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Приложение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постановлению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главы администрации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федеральной территории «Сириус»</w:t>
      </w:r>
    </w:p>
    <w:p>
      <w:pPr>
        <w:widowControl w:val="false"/>
        <w:spacing w:before="0" w:after="0" w:line="240"/>
        <w:ind w:right="0" w:left="0" w:firstLine="48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 ____________________ № ______</w:t>
      </w:r>
    </w:p>
    <w:p>
      <w:pPr>
        <w:widowControl w:val="false"/>
        <w:spacing w:before="0" w:after="0" w:line="240"/>
        <w:ind w:right="0" w:left="0" w:firstLine="709"/>
        <w:jc w:val="right"/>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АДМИНИСТРАТИВНЫЙ РЕГЛАМЕНТ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муниципальной услуги </w:t>
        <w:br/>
        <w:t xml:space="preserve">по предоставлению единовременного денежного пособия гражданам, усыновившим (удочерившим) ребенка (детей)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Arial" w:hAnsi="Arial" w:cs="Arial" w:eastAsia="Arial"/>
          <w:color w:val="auto"/>
          <w:spacing w:val="0"/>
          <w:position w:val="0"/>
          <w:sz w:val="28"/>
          <w:shd w:fill="auto" w:val="clear"/>
        </w:rPr>
        <w:t xml:space="preserve">Общие положения</w:t>
      </w: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tab/>
      </w:r>
      <w:r>
        <w:rPr>
          <w:rFonts w:ascii="Arial" w:hAnsi="Arial" w:cs="Arial" w:eastAsia="Arial"/>
          <w:color w:val="auto"/>
          <w:spacing w:val="0"/>
          <w:position w:val="0"/>
          <w:sz w:val="28"/>
          <w:shd w:fill="auto" w:val="clear"/>
        </w:rPr>
        <w:t xml:space="preserve">Предмет регулирования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w:t>
        <w:tab/>
      </w:r>
      <w:r>
        <w:rPr>
          <w:rFonts w:ascii="Arial" w:hAnsi="Arial" w:cs="Arial" w:eastAsia="Arial"/>
          <w:color w:val="auto"/>
          <w:spacing w:val="0"/>
          <w:position w:val="0"/>
          <w:sz w:val="28"/>
          <w:shd w:fill="auto" w:val="clear"/>
        </w:rPr>
        <w:t xml:space="preserve">Настоящий административный регламент определяет сроки и последовательность административных процедур и действий администрации федеральной территории «Сириус» (далее – Административный регламент) по предоставлению муниципальной услуги по предоставлению единовременного денежного пособия гражданам, усыновившим (удочерившим) ребенка (детей) (далее – муниципальная услуга, единовременное пособие), порядок взаимодействия администрации федеральной территории «Сириус», ее должностных лиц с заявителями на предоставление муниципальной услуги (далее – заявители)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tab/>
      </w:r>
      <w:r>
        <w:rPr>
          <w:rFonts w:ascii="Arial" w:hAnsi="Arial" w:cs="Arial" w:eastAsia="Arial"/>
          <w:color w:val="auto"/>
          <w:spacing w:val="0"/>
          <w:position w:val="0"/>
          <w:sz w:val="28"/>
          <w:shd w:fill="auto" w:val="clear"/>
        </w:rPr>
        <w:t xml:space="preserve">Круг заявителей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1.2.1.</w:t>
        <w:tab/>
      </w:r>
      <w:r>
        <w:rPr>
          <w:rFonts w:ascii="Arial" w:hAnsi="Arial" w:cs="Arial" w:eastAsia="Arial"/>
          <w:color w:val="auto"/>
          <w:spacing w:val="0"/>
          <w:position w:val="0"/>
          <w:sz w:val="28"/>
          <w:shd w:fill="auto" w:val="clear"/>
        </w:rPr>
        <w:t xml:space="preserve">Заявителями являются граждане Российской Федерации, усыновившие (удочерившие) ребенка-сироту или ребенка, оставшегося без попечения родителей, зарегистрированные по месту жительства в федеральной территории «Сириус».</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tab/>
      </w:r>
      <w:r>
        <w:rPr>
          <w:rFonts w:ascii="Arial" w:hAnsi="Arial" w:cs="Arial" w:eastAsia="Arial"/>
          <w:color w:val="auto"/>
          <w:spacing w:val="0"/>
          <w:position w:val="0"/>
          <w:sz w:val="28"/>
          <w:shd w:fill="auto" w:val="clear"/>
        </w:rPr>
        <w:t xml:space="preserve">Требования к порядку информирования </w:t>
        <w:br/>
        <w:t xml:space="preserve">о предоставлении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1.3.1.</w:t>
        <w:tab/>
      </w:r>
      <w:r>
        <w:rPr>
          <w:rFonts w:ascii="Arial" w:hAnsi="Arial" w:cs="Arial" w:eastAsia="Arial"/>
          <w:color w:val="auto"/>
          <w:spacing w:val="0"/>
          <w:position w:val="0"/>
          <w:sz w:val="28"/>
          <w:shd w:fill="auto" w:val="clear"/>
        </w:rPr>
        <w:t xml:space="preserve">Информирование о порядке предоставления муниципальной услуги осуществляется администрацией федеральной территории «Сириус» (далее – Администрация) и многофункциональными центрами предоставления государственных и муниципальных услуг Краснодарского края (далее – МФЦ):</w:t>
      </w:r>
    </w:p>
    <w:p>
      <w:pPr>
        <w:widowControl w:val="false"/>
        <w:numPr>
          <w:ilvl w:val="0"/>
          <w:numId w:val="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 телефону;</w:t>
      </w:r>
    </w:p>
    <w:p>
      <w:pPr>
        <w:widowControl w:val="false"/>
        <w:numPr>
          <w:ilvl w:val="0"/>
          <w:numId w:val="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письменного ответа на обращение заявителя по почте;</w:t>
      </w:r>
    </w:p>
    <w:p>
      <w:pPr>
        <w:widowControl w:val="false"/>
        <w:numPr>
          <w:ilvl w:val="0"/>
          <w:numId w:val="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в электронном виде по телекоммуникационным каналам связи ответа на обращение заявителя;</w:t>
      </w:r>
    </w:p>
    <w:p>
      <w:pPr>
        <w:widowControl w:val="false"/>
        <w:numPr>
          <w:ilvl w:val="0"/>
          <w:numId w:val="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 личном приеме заявителя в Администрации и МФЦ;</w:t>
      </w:r>
    </w:p>
    <w:p>
      <w:pPr>
        <w:widowControl w:val="false"/>
        <w:numPr>
          <w:ilvl w:val="0"/>
          <w:numId w:val="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виде информационных материалов (брошюр, буклетов, памяток и т.д.);</w:t>
      </w:r>
    </w:p>
    <w:p>
      <w:pPr>
        <w:widowControl w:val="false"/>
        <w:numPr>
          <w:ilvl w:val="0"/>
          <w:numId w:val="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размещения информации в открытой и доступной форме на официальном сайте Администрации в информационно-телекоммуникационной сети «Интернет» – </w:t>
      </w:r>
      <w:hyperlink xmlns:r="http://schemas.openxmlformats.org/officeDocument/2006/relationships" r:id="docRId0">
        <w:r>
          <w:rPr>
            <w:rFonts w:ascii="Arial" w:hAnsi="Arial" w:cs="Arial" w:eastAsia="Arial"/>
            <w:color w:val="0000FF"/>
            <w:spacing w:val="0"/>
            <w:position w:val="0"/>
            <w:sz w:val="28"/>
            <w:u w:val="single"/>
            <w:shd w:fill="auto" w:val="clear"/>
          </w:rPr>
          <w:t xml:space="preserve">https://sirius-ft.ru/</w:t>
        </w:r>
      </w:hyperlink>
      <w:r>
        <w:rPr>
          <w:rFonts w:ascii="Arial" w:hAnsi="Arial" w:cs="Arial" w:eastAsia="Arial"/>
          <w:color w:val="auto"/>
          <w:spacing w:val="0"/>
          <w:position w:val="0"/>
          <w:sz w:val="28"/>
          <w:shd w:fill="auto" w:val="clear"/>
        </w:rPr>
        <w:t xml:space="preserve"> (далее – официальный сайт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1.3.2.</w:t>
        <w:tab/>
      </w:r>
      <w:r>
        <w:rPr>
          <w:rFonts w:ascii="Arial" w:hAnsi="Arial" w:cs="Arial" w:eastAsia="Arial"/>
          <w:color w:val="auto"/>
          <w:spacing w:val="0"/>
          <w:position w:val="0"/>
          <w:sz w:val="28"/>
          <w:shd w:fill="auto" w:val="clear"/>
        </w:rPr>
        <w:t xml:space="preserve">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Администрации размещается на официальном сайте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1.3.3.</w:t>
        <w:tab/>
      </w:r>
      <w:r>
        <w:rPr>
          <w:rFonts w:ascii="Arial" w:hAnsi="Arial" w:cs="Arial" w:eastAsia="Arial"/>
          <w:color w:val="auto"/>
          <w:spacing w:val="0"/>
          <w:position w:val="0"/>
          <w:sz w:val="28"/>
          <w:shd w:fill="auto" w:val="clear"/>
        </w:rPr>
        <w:t xml:space="preserve">На информационных стендах в доступных для ознакомления местах в Администрации размещается следующая информация:</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порядке предоставления муниципальной услуги;</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в соответствии с которыми предоставляется муниципальная услуга;</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образец заполнения заявления для получения муниципальной услуги;</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схема размещения должностных лиц Администрации, участвующих в предоставлении муниципальной услуги (номера кабинетов, расположение специальных помещений, залов и т.д.).</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1.3.4.</w:t>
        <w:tab/>
      </w:r>
      <w:r>
        <w:rPr>
          <w:rFonts w:ascii="Arial" w:hAnsi="Arial" w:cs="Arial" w:eastAsia="Arial"/>
          <w:color w:val="auto"/>
          <w:spacing w:val="0"/>
          <w:position w:val="0"/>
          <w:sz w:val="28"/>
          <w:shd w:fill="auto" w:val="clear"/>
        </w:rPr>
        <w:t xml:space="preserve">На официальном сайте Администрации размещается следующая информация:</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Административный регламент с приложением;</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регулирующих предоставление муниципальной услуги;</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1.3.5.</w:t>
        <w:tab/>
      </w:r>
      <w:r>
        <w:rPr>
          <w:rFonts w:ascii="Arial" w:hAnsi="Arial" w:cs="Arial" w:eastAsia="Arial"/>
          <w:color w:val="auto"/>
          <w:spacing w:val="0"/>
          <w:position w:val="0"/>
          <w:sz w:val="28"/>
          <w:shd w:fill="auto" w:val="clear"/>
        </w:rPr>
        <w:t xml:space="preserve">Информация на официальном сайте Администрации предоставляется заявителю бесплатно.</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1.3.6.</w:t>
        <w:tab/>
      </w:r>
      <w:r>
        <w:rPr>
          <w:rFonts w:ascii="Arial" w:hAnsi="Arial" w:cs="Arial" w:eastAsia="Arial"/>
          <w:color w:val="auto"/>
          <w:spacing w:val="0"/>
          <w:position w:val="0"/>
          <w:sz w:val="28"/>
          <w:shd w:fill="auto" w:val="clear"/>
        </w:rPr>
        <w:t xml:space="preserve">Доступ к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Arial" w:hAnsi="Arial" w:cs="Arial" w:eastAsia="Arial"/>
          <w:color w:val="auto"/>
          <w:spacing w:val="0"/>
          <w:position w:val="0"/>
          <w:sz w:val="28"/>
          <w:shd w:fill="auto" w:val="clear"/>
        </w:rPr>
        <w:t xml:space="preserve">Стандарт предоставления муниципальной услуги</w:t>
      </w:r>
    </w:p>
    <w:p>
      <w:pPr>
        <w:widowControl w:val="false"/>
        <w:tabs>
          <w:tab w:val="left" w:pos="1134"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tab/>
      </w:r>
      <w:r>
        <w:rPr>
          <w:rFonts w:ascii="Arial" w:hAnsi="Arial" w:cs="Arial" w:eastAsia="Arial"/>
          <w:color w:val="auto"/>
          <w:spacing w:val="0"/>
          <w:position w:val="0"/>
          <w:sz w:val="28"/>
          <w:shd w:fill="auto" w:val="clear"/>
        </w:rPr>
        <w:t xml:space="preserve">Наименование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Arial" w:hAnsi="Arial" w:cs="Arial" w:eastAsia="Arial"/>
          <w:color w:val="auto"/>
          <w:spacing w:val="0"/>
          <w:position w:val="0"/>
          <w:sz w:val="28"/>
          <w:shd w:fill="auto" w:val="clear"/>
        </w:rPr>
        <w:t xml:space="preserve">Предоставление единовременного денежного пособия гражданам, усыновившим (удочерившим) ребенка (детей).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w:t>
        <w:tab/>
      </w:r>
      <w:r>
        <w:rPr>
          <w:rFonts w:ascii="Arial" w:hAnsi="Arial" w:cs="Arial" w:eastAsia="Arial"/>
          <w:color w:val="auto"/>
          <w:spacing w:val="0"/>
          <w:position w:val="0"/>
          <w:sz w:val="28"/>
          <w:shd w:fill="auto" w:val="clear"/>
        </w:rPr>
        <w:t xml:space="preserve">Наименование органа, предоставляющего </w:t>
        <w:br/>
        <w:t xml:space="preserve">муниципальную услугу</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w:t>
        <w:tab/>
      </w:r>
      <w:r>
        <w:rPr>
          <w:rFonts w:ascii="Arial" w:hAnsi="Arial" w:cs="Arial" w:eastAsia="Arial"/>
          <w:color w:val="auto"/>
          <w:spacing w:val="0"/>
          <w:position w:val="0"/>
          <w:sz w:val="28"/>
          <w:shd w:fill="auto" w:val="clear"/>
        </w:rPr>
        <w:t xml:space="preserve">Предоставление муниципальной услуги осуществляется Администрацией.</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w:t>
        <w:tab/>
      </w:r>
      <w:r>
        <w:rPr>
          <w:rFonts w:ascii="Arial" w:hAnsi="Arial" w:cs="Arial" w:eastAsia="Arial"/>
          <w:color w:val="auto"/>
          <w:spacing w:val="0"/>
          <w:position w:val="0"/>
          <w:sz w:val="28"/>
          <w:shd w:fill="auto" w:val="clear"/>
        </w:rPr>
        <w:t xml:space="preserve">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2.2.3.</w:t>
        <w:tab/>
      </w:r>
      <w:r>
        <w:rPr>
          <w:rFonts w:ascii="Arial" w:hAnsi="Arial" w:cs="Arial" w:eastAsia="Arial"/>
          <w:color w:val="auto"/>
          <w:spacing w:val="0"/>
          <w:position w:val="0"/>
          <w:sz w:val="28"/>
          <w:shd w:fill="auto" w:val="clear"/>
        </w:rPr>
        <w:t xml:space="preserve">Администрации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w:t>
        <w:tab/>
      </w:r>
      <w:r>
        <w:rPr>
          <w:rFonts w:ascii="Arial" w:hAnsi="Arial" w:cs="Arial" w:eastAsia="Arial"/>
          <w:color w:val="auto"/>
          <w:spacing w:val="0"/>
          <w:position w:val="0"/>
          <w:sz w:val="28"/>
          <w:shd w:fill="auto" w:val="clear"/>
        </w:rPr>
        <w:t xml:space="preserve">Результат предоставления </w:t>
        <w:br/>
        <w:t xml:space="preserve">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2.3.1.</w:t>
        <w:tab/>
      </w:r>
      <w:r>
        <w:rPr>
          <w:rFonts w:ascii="Arial" w:hAnsi="Arial" w:cs="Arial" w:eastAsia="Arial"/>
          <w:color w:val="auto"/>
          <w:spacing w:val="0"/>
          <w:position w:val="0"/>
          <w:sz w:val="28"/>
          <w:shd w:fill="auto" w:val="clear"/>
        </w:rPr>
        <w:t xml:space="preserve">Результатом предоставления муниципальной услуги является:</w:t>
      </w:r>
    </w:p>
    <w:p>
      <w:pPr>
        <w:widowControl w:val="false"/>
        <w:numPr>
          <w:ilvl w:val="0"/>
          <w:numId w:val="3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 назначении единовременного пособия;</w:t>
      </w:r>
    </w:p>
    <w:p>
      <w:pPr>
        <w:widowControl w:val="false"/>
        <w:numPr>
          <w:ilvl w:val="0"/>
          <w:numId w:val="3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об отказе в назначении единовременного пособия.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2.3.2.</w:t>
        <w:tab/>
      </w:r>
      <w:r>
        <w:rPr>
          <w:rFonts w:ascii="Arial" w:hAnsi="Arial" w:cs="Arial" w:eastAsia="Arial"/>
          <w:color w:val="auto"/>
          <w:spacing w:val="0"/>
          <w:position w:val="0"/>
          <w:sz w:val="28"/>
          <w:shd w:fill="auto" w:val="clear"/>
        </w:rPr>
        <w:t xml:space="preserve">Уведомление о назначении (об отказе в назначении) единовременного пособия должностное лицо Администрации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2.3.3.</w:t>
        <w:tab/>
      </w:r>
      <w:r>
        <w:rPr>
          <w:rFonts w:ascii="Arial" w:hAnsi="Arial" w:cs="Arial" w:eastAsia="Arial"/>
          <w:color w:val="auto"/>
          <w:spacing w:val="0"/>
          <w:position w:val="0"/>
          <w:sz w:val="28"/>
          <w:shd w:fill="auto" w:val="clear"/>
        </w:rPr>
        <w:t xml:space="preserve">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2.3.4.</w:t>
        <w:tab/>
      </w:r>
      <w:r>
        <w:rPr>
          <w:rFonts w:ascii="Arial" w:hAnsi="Arial" w:cs="Arial" w:eastAsia="Arial"/>
          <w:color w:val="auto"/>
          <w:spacing w:val="0"/>
          <w:position w:val="0"/>
          <w:sz w:val="28"/>
          <w:shd w:fill="auto" w:val="clear"/>
        </w:rPr>
        <w:t xml:space="preserve">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w:t>
        <w:tab/>
      </w:r>
      <w:r>
        <w:rPr>
          <w:rFonts w:ascii="Arial" w:hAnsi="Arial" w:cs="Arial" w:eastAsia="Arial"/>
          <w:color w:val="auto"/>
          <w:spacing w:val="0"/>
          <w:position w:val="0"/>
          <w:sz w:val="28"/>
          <w:shd w:fill="auto" w:val="clear"/>
        </w:rPr>
        <w:t xml:space="preserve">Срок предоставления </w:t>
        <w:br/>
        <w:t xml:space="preserve">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2.4.1.</w:t>
        <w:tab/>
      </w:r>
      <w:r>
        <w:rPr>
          <w:rFonts w:ascii="Arial" w:hAnsi="Arial" w:cs="Arial" w:eastAsia="Arial"/>
          <w:color w:val="auto"/>
          <w:spacing w:val="0"/>
          <w:position w:val="0"/>
          <w:sz w:val="28"/>
          <w:shd w:fill="auto" w:val="clear"/>
        </w:rPr>
        <w:t xml:space="preserve">Решение о назначении (об отказе в назначении) единовременного пособия принимается Администрацией в течение 10 рабочих дней со дня подачи (поступления) в Администрацию заявления и документов, предусмотренных подразделом 2.6 Административного регламента.</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2.4.2.</w:t>
        <w:tab/>
      </w:r>
      <w:r>
        <w:rPr>
          <w:rFonts w:ascii="Arial" w:hAnsi="Arial" w:cs="Arial" w:eastAsia="Arial"/>
          <w:color w:val="auto"/>
          <w:spacing w:val="0"/>
          <w:position w:val="0"/>
          <w:sz w:val="28"/>
          <w:shd w:fill="auto" w:val="clear"/>
        </w:rPr>
        <w:t xml:space="preserve">Выплата единовременного пособия производится Администрацией единовременно, не позднее последнего числа месяца следующего за месяцем, в котором принято решение о назначении единовременного пособия.</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w:t>
        <w:tab/>
      </w:r>
      <w:r>
        <w:rPr>
          <w:rFonts w:ascii="Arial" w:hAnsi="Arial" w:cs="Arial" w:eastAsia="Arial"/>
          <w:color w:val="auto"/>
          <w:spacing w:val="0"/>
          <w:position w:val="0"/>
          <w:sz w:val="28"/>
          <w:shd w:fill="auto" w:val="clear"/>
        </w:rPr>
        <w:t xml:space="preserve">Правовые основания для </w:t>
        <w:br/>
        <w:t xml:space="preserve">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2.5.1.</w:t>
        <w:tab/>
      </w:r>
      <w:r>
        <w:rPr>
          <w:rFonts w:ascii="Arial" w:hAnsi="Arial" w:cs="Arial" w:eastAsia="Arial"/>
          <w:color w:val="auto"/>
          <w:spacing w:val="0"/>
          <w:position w:val="0"/>
          <w:sz w:val="28"/>
          <w:shd w:fill="auto" w:val="clear"/>
        </w:rPr>
        <w:t xml:space="preserve">Информация о нормативных правовых актах, регулирующих предоставление муниципальной услуги, размещается на официальном сайте Администрации.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w:t>
        <w:tab/>
      </w:r>
      <w:r>
        <w:rPr>
          <w:rFonts w:ascii="Arial" w:hAnsi="Arial" w:cs="Arial" w:eastAsia="Arial"/>
          <w:color w:val="auto"/>
          <w:spacing w:val="0"/>
          <w:position w:val="0"/>
          <w:sz w:val="28"/>
          <w:shd w:fill="auto" w:val="clear"/>
        </w:rPr>
        <w:t xml:space="preserve">Исчерпывающий перечень документов, </w:t>
        <w:br/>
        <w:t xml:space="preserve">необходимых для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w:t>
        <w:tab/>
      </w:r>
      <w:r>
        <w:rPr>
          <w:rFonts w:ascii="Arial" w:hAnsi="Arial" w:cs="Arial" w:eastAsia="Arial"/>
          <w:color w:val="auto"/>
          <w:spacing w:val="0"/>
          <w:position w:val="0"/>
          <w:sz w:val="28"/>
          <w:shd w:fill="auto" w:val="clear"/>
        </w:rPr>
        <w:t xml:space="preserve">Для получения муниципальной услуги заявитель представляет в Администрацию:</w:t>
      </w:r>
    </w:p>
    <w:p>
      <w:pPr>
        <w:widowControl w:val="false"/>
        <w:numPr>
          <w:ilvl w:val="0"/>
          <w:numId w:val="50"/>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заявление по форме согласно приложению к настоящему Административному регламенту;</w:t>
      </w:r>
    </w:p>
    <w:p>
      <w:pPr>
        <w:widowControl w:val="false"/>
        <w:numPr>
          <w:ilvl w:val="0"/>
          <w:numId w:val="50"/>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удостоверяющий личность и подтверждающий место жительства (копия);</w:t>
      </w:r>
    </w:p>
    <w:p>
      <w:pPr>
        <w:widowControl w:val="false"/>
        <w:numPr>
          <w:ilvl w:val="0"/>
          <w:numId w:val="50"/>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принадлежность к гражданству Российской Федерации (копия);</w:t>
      </w:r>
    </w:p>
    <w:p>
      <w:pPr>
        <w:widowControl w:val="false"/>
        <w:numPr>
          <w:ilvl w:val="0"/>
          <w:numId w:val="50"/>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свидетельство об усыновлении (удочерении) (копия);</w:t>
      </w:r>
    </w:p>
    <w:p>
      <w:pPr>
        <w:widowControl w:val="false"/>
        <w:numPr>
          <w:ilvl w:val="0"/>
          <w:numId w:val="50"/>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свидетельство о рождении ребенка, в связи с усыновлением (удочерением) которого возникло право на единовременное пособие (копия);</w:t>
      </w:r>
    </w:p>
    <w:p>
      <w:pPr>
        <w:widowControl w:val="false"/>
        <w:numPr>
          <w:ilvl w:val="0"/>
          <w:numId w:val="50"/>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решение суда об усыновлении (удочерении), вступившее в законную силу (копия);</w:t>
      </w:r>
    </w:p>
    <w:p>
      <w:pPr>
        <w:widowControl w:val="false"/>
        <w:numPr>
          <w:ilvl w:val="0"/>
          <w:numId w:val="50"/>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факт установления инвалидности (при наличии) (копия);</w:t>
      </w:r>
    </w:p>
    <w:p>
      <w:pPr>
        <w:widowControl w:val="false"/>
        <w:numPr>
          <w:ilvl w:val="0"/>
          <w:numId w:val="50"/>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наличие у ребенка диагноза ВИЧ-инфекции (при наличии) (копия);</w:t>
      </w:r>
    </w:p>
    <w:p>
      <w:pPr>
        <w:widowControl w:val="false"/>
        <w:numPr>
          <w:ilvl w:val="0"/>
          <w:numId w:val="50"/>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содержащий реквизиты счета заявителя, открытого в кредитной организации (копия).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2.6.2.</w:t>
        <w:tab/>
      </w:r>
      <w:r>
        <w:rPr>
          <w:rFonts w:ascii="Arial" w:hAnsi="Arial" w:cs="Arial" w:eastAsia="Arial"/>
          <w:color w:val="auto"/>
          <w:spacing w:val="0"/>
          <w:position w:val="0"/>
          <w:sz w:val="28"/>
          <w:shd w:fill="auto" w:val="clear"/>
        </w:rPr>
        <w:t xml:space="preserve">Копии документов представляются в Администрацию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2.6.3.</w:t>
        <w:tab/>
      </w:r>
      <w:r>
        <w:rPr>
          <w:rFonts w:ascii="Arial" w:hAnsi="Arial" w:cs="Arial" w:eastAsia="Arial"/>
          <w:color w:val="auto"/>
          <w:spacing w:val="0"/>
          <w:position w:val="0"/>
          <w:sz w:val="28"/>
          <w:shd w:fill="auto" w:val="clear"/>
        </w:rPr>
        <w:t xml:space="preserve">После сверки должностным лицом Администрации (МФЦ) копий документов с оригиналами и их заверения, оригиналы возвращаются заявителю.</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2.6.4.</w:t>
        <w:tab/>
      </w:r>
      <w:r>
        <w:rPr>
          <w:rFonts w:ascii="Arial" w:hAnsi="Arial" w:cs="Arial" w:eastAsia="Arial"/>
          <w:color w:val="auto"/>
          <w:spacing w:val="0"/>
          <w:position w:val="0"/>
          <w:sz w:val="28"/>
          <w:shd w:fill="auto" w:val="clear"/>
        </w:rPr>
        <w:t xml:space="preserve">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2.6.5.</w:t>
        <w:tab/>
      </w:r>
      <w:r>
        <w:rPr>
          <w:rFonts w:ascii="Arial" w:hAnsi="Arial" w:cs="Arial" w:eastAsia="Arial"/>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2.6.6.</w:t>
        <w:tab/>
      </w:r>
      <w:r>
        <w:rPr>
          <w:rFonts w:ascii="Arial" w:hAnsi="Arial" w:cs="Arial" w:eastAsia="Arial"/>
          <w:color w:val="auto"/>
          <w:spacing w:val="0"/>
          <w:position w:val="0"/>
          <w:sz w:val="28"/>
          <w:shd w:fill="auto" w:val="clear"/>
        </w:rPr>
        <w:t xml:space="preserve">Заявление и документы могут быть направлены в Администрацию в форме электронных документов (пакета документов).</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w:t>
        <w:br/>
        <w:t xml:space="preserve">№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2.6.7.</w:t>
        <w:tab/>
      </w:r>
      <w:r>
        <w:rPr>
          <w:rFonts w:ascii="Arial" w:hAnsi="Arial" w:cs="Arial" w:eastAsia="Arial"/>
          <w:color w:val="auto"/>
          <w:spacing w:val="0"/>
          <w:position w:val="0"/>
          <w:sz w:val="28"/>
          <w:shd w:fill="auto" w:val="clear"/>
        </w:rPr>
        <w:t xml:space="preserve">Заявление заполняется на государственном языке Российской Федерации (русском языке) и подписывается лично заявителем.</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2.6.8.</w:t>
        <w:tab/>
      </w:r>
      <w:r>
        <w:rPr>
          <w:rFonts w:ascii="Arial" w:hAnsi="Arial" w:cs="Arial" w:eastAsia="Arial"/>
          <w:color w:val="auto"/>
          <w:spacing w:val="0"/>
          <w:position w:val="0"/>
          <w:sz w:val="28"/>
          <w:shd w:fill="auto" w:val="clear"/>
        </w:rPr>
        <w:t xml:space="preserve">Администрация не вправе требовать от заявителя:</w:t>
      </w:r>
    </w:p>
    <w:p>
      <w:pPr>
        <w:widowControl w:val="false"/>
        <w:numPr>
          <w:ilvl w:val="0"/>
          <w:numId w:val="5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widowControl w:val="false"/>
        <w:numPr>
          <w:ilvl w:val="0"/>
          <w:numId w:val="5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w:t>
        <w:tab/>
      </w:r>
      <w:r>
        <w:rPr>
          <w:rFonts w:ascii="Arial" w:hAnsi="Arial" w:cs="Arial" w:eastAsia="Arial"/>
          <w:color w:val="auto"/>
          <w:spacing w:val="0"/>
          <w:position w:val="0"/>
          <w:sz w:val="28"/>
          <w:shd w:fill="auto" w:val="clear"/>
        </w:rPr>
        <w:t xml:space="preserve">Исчерпывающий перечень оснований </w:t>
        <w:br/>
        <w:t xml:space="preserve">для отказа в приеме документов, необходимых для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2.7.1.</w:t>
        <w:tab/>
      </w:r>
      <w:r>
        <w:rPr>
          <w:rFonts w:ascii="Arial" w:hAnsi="Arial" w:cs="Arial" w:eastAsia="Arial"/>
          <w:color w:val="auto"/>
          <w:spacing w:val="0"/>
          <w:position w:val="0"/>
          <w:sz w:val="28"/>
          <w:shd w:fill="auto" w:val="clear"/>
        </w:rPr>
        <w:t xml:space="preserve">Оснований для отказа в приеме документов, необходимых для предоставления муниципальной услуги не предусмотрено.</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tab/>
      </w:r>
      <w:r>
        <w:rPr>
          <w:rFonts w:ascii="Arial" w:hAnsi="Arial" w:cs="Arial" w:eastAsia="Arial"/>
          <w:color w:val="auto"/>
          <w:spacing w:val="0"/>
          <w:position w:val="0"/>
          <w:sz w:val="28"/>
          <w:shd w:fill="auto" w:val="clear"/>
        </w:rPr>
        <w:t xml:space="preserve">Исчерпывающий перечень оснований </w:t>
        <w:br/>
        <w:t xml:space="preserve">для приостановления предоставления муниципальной услуги или отказа </w:t>
        <w:br/>
        <w:t xml:space="preserve">в предоставлении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2.8.1.</w:t>
        <w:tab/>
      </w:r>
      <w:r>
        <w:rPr>
          <w:rFonts w:ascii="Arial" w:hAnsi="Arial" w:cs="Arial" w:eastAsia="Arial"/>
          <w:color w:val="auto"/>
          <w:spacing w:val="0"/>
          <w:position w:val="0"/>
          <w:sz w:val="28"/>
          <w:shd w:fill="auto" w:val="clear"/>
        </w:rPr>
        <w:t xml:space="preserve">Основания для приостановления предоставления муниципальной услуги отсутствуют.</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2.8.2.</w:t>
        <w:tab/>
      </w:r>
      <w:r>
        <w:rPr>
          <w:rFonts w:ascii="Arial" w:hAnsi="Arial" w:cs="Arial" w:eastAsia="Arial"/>
          <w:color w:val="auto"/>
          <w:spacing w:val="0"/>
          <w:position w:val="0"/>
          <w:sz w:val="28"/>
          <w:shd w:fill="auto" w:val="clear"/>
        </w:rPr>
        <w:t xml:space="preserve">Основанием для отказа в предоставлении единовременного пособия является:</w:t>
      </w:r>
    </w:p>
    <w:p>
      <w:pPr>
        <w:widowControl w:val="false"/>
        <w:numPr>
          <w:ilvl w:val="0"/>
          <w:numId w:val="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непредставление (представление не в полном объеме) документов, указанных в подразделе 2.6 Административного регламента;</w:t>
      </w:r>
    </w:p>
    <w:p>
      <w:pPr>
        <w:widowControl w:val="false"/>
        <w:numPr>
          <w:ilvl w:val="0"/>
          <w:numId w:val="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pPr>
        <w:widowControl w:val="false"/>
        <w:numPr>
          <w:ilvl w:val="0"/>
          <w:numId w:val="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отсутствие у заявителя права на единовременное пособие;</w:t>
      </w:r>
    </w:p>
    <w:p>
      <w:pPr>
        <w:widowControl w:val="false"/>
        <w:numPr>
          <w:ilvl w:val="0"/>
          <w:numId w:val="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нахождение ребенка в учреждении на полном государственном обеспечении;</w:t>
      </w:r>
    </w:p>
    <w:p>
      <w:pPr>
        <w:widowControl w:val="false"/>
        <w:numPr>
          <w:ilvl w:val="0"/>
          <w:numId w:val="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случае отмены усыновления (удочерения) ребенка (детей);</w:t>
      </w:r>
    </w:p>
    <w:p>
      <w:pPr>
        <w:widowControl w:val="false"/>
        <w:numPr>
          <w:ilvl w:val="0"/>
          <w:numId w:val="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случае смерти усыновленного (удочеренного) ребенка до истечения трех лет со дня вступления в силу решения суда об усыновлении (удочерении); </w:t>
      </w:r>
    </w:p>
    <w:p>
      <w:pPr>
        <w:widowControl w:val="false"/>
        <w:numPr>
          <w:ilvl w:val="0"/>
          <w:numId w:val="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заявителем единовременного пособия.</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w:t>
        <w:tab/>
      </w:r>
      <w:r>
        <w:rPr>
          <w:rFonts w:ascii="Arial" w:hAnsi="Arial" w:cs="Arial" w:eastAsia="Arial"/>
          <w:color w:val="auto"/>
          <w:spacing w:val="0"/>
          <w:position w:val="0"/>
          <w:sz w:val="28"/>
          <w:shd w:fill="auto" w:val="clear"/>
        </w:rPr>
        <w:t xml:space="preserve">Размер платы, взимаемой с заявителя при предоставлении </w:t>
        <w:br/>
        <w:t xml:space="preserve">муниципальной услуги, и способы ее взимания</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2.9.1.</w:t>
        <w:tab/>
      </w:r>
      <w:r>
        <w:rPr>
          <w:rFonts w:ascii="Arial" w:hAnsi="Arial" w:cs="Arial" w:eastAsia="Arial"/>
          <w:color w:val="auto"/>
          <w:spacing w:val="0"/>
          <w:position w:val="0"/>
          <w:sz w:val="28"/>
          <w:shd w:fill="auto" w:val="clear"/>
        </w:rPr>
        <w:t xml:space="preserve">Плата за предоставление муниципальной услуги не взимается. </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w:t>
        <w:tab/>
      </w:r>
      <w:r>
        <w:rPr>
          <w:rFonts w:ascii="Arial" w:hAnsi="Arial" w:cs="Arial" w:eastAsia="Arial"/>
          <w:color w:val="auto"/>
          <w:spacing w:val="0"/>
          <w:position w:val="0"/>
          <w:sz w:val="28"/>
          <w:shd w:fill="auto" w:val="clear"/>
        </w:rPr>
        <w:t xml:space="preserve">Максимальный срок ожидания в очереди </w:t>
        <w:br/>
        <w:t xml:space="preserve">при подаче заявителем запроса о предоставлении муниципальной услуги </w:t>
        <w:br/>
        <w:t xml:space="preserve">и при получении результата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2.10.1.</w:t>
        <w:tab/>
      </w:r>
      <w:r>
        <w:rPr>
          <w:rFonts w:ascii="Arial" w:hAnsi="Arial" w:cs="Arial" w:eastAsia="Arial"/>
          <w:color w:val="auto"/>
          <w:spacing w:val="0"/>
          <w:position w:val="0"/>
          <w:sz w:val="28"/>
          <w:shd w:fill="auto" w:val="clear"/>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Arial" w:hAnsi="Arial" w:cs="Arial" w:eastAsia="Arial"/>
          <w:color w:val="auto"/>
          <w:spacing w:val="0"/>
          <w:position w:val="0"/>
          <w:sz w:val="28"/>
          <w:shd w:fill="auto" w:val="clear"/>
        </w:rPr>
        <w:t xml:space="preserve">Срок регистрации запроса заявителя </w:t>
        <w:br/>
        <w:t xml:space="preserve">о предоставлении муниципальной услуги </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2.11.1.</w:t>
        <w:tab/>
      </w:r>
      <w:r>
        <w:rPr>
          <w:rFonts w:ascii="Arial" w:hAnsi="Arial" w:cs="Arial" w:eastAsia="Arial"/>
          <w:color w:val="auto"/>
          <w:spacing w:val="0"/>
          <w:position w:val="0"/>
          <w:sz w:val="28"/>
          <w:shd w:fill="auto" w:val="clear"/>
        </w:rPr>
        <w:t xml:space="preserve">Прием и регистрация заявления и документов (сведений), необходимых для предоставления муниципальной услуги, поданных заявителем непосредственно в Администрацию, осуществляется должностным лицом Администрации в день подачи указанного заявления и документов.</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2.11.2.</w:t>
        <w:tab/>
      </w:r>
      <w:r>
        <w:rPr>
          <w:rFonts w:ascii="Arial" w:hAnsi="Arial" w:cs="Arial" w:eastAsia="Arial"/>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Администрации в день поступления указанного заявления (запроса) и документов (сведений) в Администрацию.</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2.11.3.</w:t>
        <w:tab/>
      </w:r>
      <w:r>
        <w:rPr>
          <w:rFonts w:ascii="Arial" w:hAnsi="Arial" w:cs="Arial" w:eastAsia="Arial"/>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Администрацию в выходной, нерабочий праздничный день или после окончания рабочего дня, осуществляется в первый, следующий за ним, рабочий день.</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w:t>
        <w:tab/>
      </w:r>
      <w:r>
        <w:rPr>
          <w:rFonts w:ascii="Arial" w:hAnsi="Arial" w:cs="Arial" w:eastAsia="Arial"/>
          <w:color w:val="auto"/>
          <w:spacing w:val="0"/>
          <w:position w:val="0"/>
          <w:sz w:val="28"/>
          <w:shd w:fill="auto" w:val="clear"/>
        </w:rPr>
        <w:t xml:space="preserve">Требования к помещениям, в которых предоставляется </w:t>
        <w:br/>
        <w:t xml:space="preserve">муниципальная услуга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w:t>
        <w:tab/>
      </w:r>
      <w:r>
        <w:rPr>
          <w:rFonts w:ascii="Arial" w:hAnsi="Arial" w:cs="Arial" w:eastAsia="Arial"/>
          <w:color w:val="auto"/>
          <w:spacing w:val="0"/>
          <w:position w:val="0"/>
          <w:sz w:val="28"/>
          <w:shd w:fill="auto" w:val="clear"/>
        </w:rPr>
        <w:t xml:space="preserve">Информация о графике (режиме) работы Администрации размещается при входе в здание, в котором оно осуществляет свою деятельность, на видном месте.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2.12.2.</w:t>
        <w:tab/>
      </w:r>
      <w:r>
        <w:rPr>
          <w:rFonts w:ascii="Arial" w:hAnsi="Arial" w:cs="Arial" w:eastAsia="Arial"/>
          <w:color w:val="auto"/>
          <w:spacing w:val="0"/>
          <w:position w:val="0"/>
          <w:sz w:val="28"/>
          <w:shd w:fill="auto" w:val="clear"/>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2.12.3.</w:t>
        <w:tab/>
      </w:r>
      <w:r>
        <w:rPr>
          <w:rFonts w:ascii="Arial" w:hAnsi="Arial" w:cs="Arial" w:eastAsia="Arial"/>
          <w:color w:val="auto"/>
          <w:spacing w:val="0"/>
          <w:position w:val="0"/>
          <w:sz w:val="28"/>
          <w:shd w:fill="auto" w:val="clear"/>
        </w:rPr>
        <w:t xml:space="preserve">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2.12.4.</w:t>
        <w:tab/>
      </w:r>
      <w:r>
        <w:rPr>
          <w:rFonts w:ascii="Arial" w:hAnsi="Arial" w:cs="Arial" w:eastAsia="Arial"/>
          <w:color w:val="auto"/>
          <w:spacing w:val="0"/>
          <w:position w:val="0"/>
          <w:sz w:val="28"/>
          <w:shd w:fill="auto" w:val="clear"/>
        </w:rPr>
        <w:t xml:space="preserve">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2.12.5.</w:t>
        <w:tab/>
      </w:r>
      <w:r>
        <w:rPr>
          <w:rFonts w:ascii="Arial" w:hAnsi="Arial" w:cs="Arial" w:eastAsia="Arial"/>
          <w:color w:val="auto"/>
          <w:spacing w:val="0"/>
          <w:position w:val="0"/>
          <w:sz w:val="28"/>
          <w:shd w:fill="auto" w:val="clear"/>
        </w:rPr>
        <w:t xml:space="preserve">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2.12.6.</w:t>
        <w:tab/>
      </w:r>
      <w:r>
        <w:rPr>
          <w:rFonts w:ascii="Arial" w:hAnsi="Arial" w:cs="Arial" w:eastAsia="Arial"/>
          <w:color w:val="auto"/>
          <w:spacing w:val="0"/>
          <w:position w:val="0"/>
          <w:sz w:val="28"/>
          <w:shd w:fill="auto" w:val="clear"/>
        </w:rPr>
        <w:t xml:space="preserve">Для инвалидов должны обеспечиваться:</w:t>
      </w:r>
    </w:p>
    <w:p>
      <w:pPr>
        <w:widowControl w:val="false"/>
        <w:numPr>
          <w:ilvl w:val="0"/>
          <w:numId w:val="7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pPr>
        <w:widowControl w:val="false"/>
        <w:numPr>
          <w:ilvl w:val="0"/>
          <w:numId w:val="7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pPr>
        <w:widowControl w:val="false"/>
        <w:numPr>
          <w:ilvl w:val="0"/>
          <w:numId w:val="7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сопровождение инвалидов, имеющих стойкие расстройства функции зрения и самостоятельного передвижения, и оказание им помощи;</w:t>
      </w:r>
    </w:p>
    <w:p>
      <w:pPr>
        <w:widowControl w:val="false"/>
        <w:numPr>
          <w:ilvl w:val="0"/>
          <w:numId w:val="7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pPr>
        <w:widowControl w:val="false"/>
        <w:numPr>
          <w:ilvl w:val="0"/>
          <w:numId w:val="7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widowControl w:val="false"/>
        <w:numPr>
          <w:ilvl w:val="0"/>
          <w:numId w:val="7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допуск сурдопереводчика и тифлосурдопереводчика;</w:t>
      </w:r>
    </w:p>
    <w:p>
      <w:pPr>
        <w:widowControl w:val="false"/>
        <w:numPr>
          <w:ilvl w:val="0"/>
          <w:numId w:val="7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допуск собаки-проводника на объекты (здания, помещения), в которых предоставляются услуги;</w:t>
      </w:r>
    </w:p>
    <w:p>
      <w:pPr>
        <w:widowControl w:val="false"/>
        <w:numPr>
          <w:ilvl w:val="0"/>
          <w:numId w:val="7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оказание должностными лицами Администрации инвалидам помощи в преодолении барьеров, мешающих получению ими муниципальных услуг наравне с другими лицами.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2.12.7.</w:t>
        <w:tab/>
      </w:r>
      <w:r>
        <w:rPr>
          <w:rFonts w:ascii="Arial" w:hAnsi="Arial" w:cs="Arial" w:eastAsia="Arial"/>
          <w:color w:val="auto"/>
          <w:spacing w:val="0"/>
          <w:position w:val="0"/>
          <w:sz w:val="28"/>
          <w:shd w:fill="auto" w:val="clear"/>
        </w:rPr>
        <w:t xml:space="preserve">Прием документов в Администрации осуществляется в специально оборудованных помещениях или отведенных для этого кабинетах.</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2.12.8.</w:t>
        <w:tab/>
      </w:r>
      <w:r>
        <w:rPr>
          <w:rFonts w:ascii="Arial" w:hAnsi="Arial" w:cs="Arial" w:eastAsia="Arial"/>
          <w:color w:val="auto"/>
          <w:spacing w:val="0"/>
          <w:position w:val="0"/>
          <w:sz w:val="28"/>
          <w:shd w:fill="auto" w:val="clear"/>
        </w:rPr>
        <w:t xml:space="preserve">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работников МФЦ и должны обеспечивать:</w:t>
      </w:r>
    </w:p>
    <w:p>
      <w:pPr>
        <w:widowControl w:val="false"/>
        <w:numPr>
          <w:ilvl w:val="0"/>
          <w:numId w:val="8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комфортное расположение заявителя и должностного лица Администрации, работников МФЦ;</w:t>
      </w:r>
    </w:p>
    <w:p>
      <w:pPr>
        <w:widowControl w:val="false"/>
        <w:numPr>
          <w:ilvl w:val="0"/>
          <w:numId w:val="8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и удобство оформления заявителем письменного обращения;</w:t>
      </w:r>
    </w:p>
    <w:p>
      <w:pPr>
        <w:widowControl w:val="false"/>
        <w:numPr>
          <w:ilvl w:val="0"/>
          <w:numId w:val="8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телефонную связь;</w:t>
      </w:r>
    </w:p>
    <w:p>
      <w:pPr>
        <w:widowControl w:val="false"/>
        <w:numPr>
          <w:ilvl w:val="0"/>
          <w:numId w:val="8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копирования документов;</w:t>
      </w:r>
    </w:p>
    <w:p>
      <w:pPr>
        <w:widowControl w:val="false"/>
        <w:numPr>
          <w:ilvl w:val="0"/>
          <w:numId w:val="8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доступ к нормативным правовым актам, регулирующим предоставление муниципальной услуги;</w:t>
      </w:r>
    </w:p>
    <w:p>
      <w:pPr>
        <w:widowControl w:val="false"/>
        <w:numPr>
          <w:ilvl w:val="0"/>
          <w:numId w:val="8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наличие письменных принадлежностей и бумаги формата A4.</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2.12.9.</w:t>
        <w:tab/>
      </w:r>
      <w:r>
        <w:rPr>
          <w:rFonts w:ascii="Arial" w:hAnsi="Arial" w:cs="Arial" w:eastAsia="Arial"/>
          <w:color w:val="auto"/>
          <w:spacing w:val="0"/>
          <w:position w:val="0"/>
          <w:sz w:val="28"/>
          <w:shd w:fill="auto" w:val="clear"/>
        </w:rPr>
        <w:t xml:space="preserve">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2.12.10.</w:t>
        <w:tab/>
      </w:r>
      <w:r>
        <w:rPr>
          <w:rFonts w:ascii="Arial" w:hAnsi="Arial" w:cs="Arial" w:eastAsia="Arial"/>
          <w:color w:val="auto"/>
          <w:spacing w:val="0"/>
          <w:position w:val="0"/>
          <w:sz w:val="28"/>
          <w:shd w:fill="auto" w:val="clear"/>
        </w:rPr>
        <w:t xml:space="preserve">В помещениях, в которых предоставляется муниципальная услуга, предусматривается оборудование доступных мест общественного пользования (туалет).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2.12.11.</w:t>
        <w:tab/>
      </w:r>
      <w:r>
        <w:rPr>
          <w:rFonts w:ascii="Arial" w:hAnsi="Arial" w:cs="Arial" w:eastAsia="Arial"/>
          <w:color w:val="auto"/>
          <w:spacing w:val="0"/>
          <w:position w:val="0"/>
          <w:sz w:val="28"/>
          <w:shd w:fill="auto" w:val="clear"/>
        </w:rPr>
        <w:t xml:space="preserve">Места ожидания предоставления муниципальной услуги оборудуются стульями, кресельными секциями или скамейками (банкетками).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2.12.12.</w:t>
        <w:tab/>
      </w:r>
      <w:r>
        <w:rPr>
          <w:rFonts w:ascii="Arial" w:hAnsi="Arial" w:cs="Arial" w:eastAsia="Arial"/>
          <w:color w:val="auto"/>
          <w:spacing w:val="0"/>
          <w:position w:val="0"/>
          <w:sz w:val="28"/>
          <w:shd w:fill="auto" w:val="clear"/>
        </w:rPr>
        <w:t xml:space="preserve">Прием заявителей при предоставлении муниципальной услуги осуществляется согласно графику (режиму) работы Администрации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2.12.13.</w:t>
        <w:tab/>
      </w:r>
      <w:r>
        <w:rPr>
          <w:rFonts w:ascii="Arial" w:hAnsi="Arial" w:cs="Arial" w:eastAsia="Arial"/>
          <w:color w:val="auto"/>
          <w:spacing w:val="0"/>
          <w:position w:val="0"/>
          <w:sz w:val="28"/>
          <w:shd w:fill="auto" w:val="clear"/>
        </w:rPr>
        <w:t xml:space="preserve">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2.12.14.</w:t>
        <w:tab/>
      </w:r>
      <w:r>
        <w:rPr>
          <w:rFonts w:ascii="Arial" w:hAnsi="Arial" w:cs="Arial" w:eastAsia="Arial"/>
          <w:color w:val="auto"/>
          <w:spacing w:val="0"/>
          <w:position w:val="0"/>
          <w:sz w:val="28"/>
          <w:shd w:fill="auto" w:val="clear"/>
        </w:rPr>
        <w:t xml:space="preserve">Кабинеты приема получателей муниципальной услуги должны быть оснащены информационными табличками (вывесками) с указанием номера кабинета.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2.12.15.</w:t>
        <w:tab/>
      </w:r>
      <w:r>
        <w:rPr>
          <w:rFonts w:ascii="Arial" w:hAnsi="Arial" w:cs="Arial" w:eastAsia="Arial"/>
          <w:color w:val="auto"/>
          <w:spacing w:val="0"/>
          <w:position w:val="0"/>
          <w:sz w:val="28"/>
          <w:shd w:fill="auto" w:val="clear"/>
        </w:rPr>
        <w:t xml:space="preserve">Должностные лица Администрации,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w:t>
        <w:tab/>
      </w:r>
      <w:r>
        <w:rPr>
          <w:rFonts w:ascii="Arial" w:hAnsi="Arial" w:cs="Arial" w:eastAsia="Arial"/>
          <w:color w:val="auto"/>
          <w:spacing w:val="0"/>
          <w:position w:val="0"/>
          <w:sz w:val="28"/>
          <w:shd w:fill="auto" w:val="clear"/>
        </w:rPr>
        <w:t xml:space="preserve">Показатели доступности и качества </w:t>
        <w:br/>
        <w:t xml:space="preserve">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2.13.1.</w:t>
        <w:tab/>
      </w:r>
      <w:r>
        <w:rPr>
          <w:rFonts w:ascii="Arial" w:hAnsi="Arial" w:cs="Arial" w:eastAsia="Arial"/>
          <w:color w:val="auto"/>
          <w:spacing w:val="0"/>
          <w:position w:val="0"/>
          <w:sz w:val="28"/>
          <w:shd w:fill="auto" w:val="clear"/>
        </w:rPr>
        <w:t xml:space="preserve">Показателями доступности и качества муниципальной услуги являются:</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удовлетворенность заявителей качеством муниципальной услуги;</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полнота, актуальность и достоверность информации о порядке предоставления муниципальной услуги, в том числе в электронной форме;</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наглядность форм размещаемой информации о порядке предоставления муниципальной услуги;</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отсутствие обоснованных жалоб со стороны заявителей по результатам предоставления муниципальной услуги;</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удобство и доступность получения информации заявителями о порядке предоставления муниципальной услуги;</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однократное взаимодействие заявителя с работниками МФЦ при предоставлении заявления и документов через МФЦ;</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однократное взаимодействие заявителя с должностными лицами Администрации в случае его обращения в Администрацию с заявлением и документами;</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однократное взаимодействие заявителя с должностными лицами Администрации в случае направления заявления и документов посредством почтовой связи – при получении результата предоставления муниципальной услуги заявителем непосредственно;</w:t>
      </w:r>
    </w:p>
    <w:p>
      <w:pPr>
        <w:widowControl w:val="false"/>
        <w:numPr>
          <w:ilvl w:val="0"/>
          <w:numId w:val="8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продолжительность взаимодействия заявителя с должностными лицами Администрации и работниками МФЦ – не более 15 минут.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2.13.2.</w:t>
        <w:tab/>
      </w:r>
      <w:r>
        <w:rPr>
          <w:rFonts w:ascii="Arial" w:hAnsi="Arial" w:cs="Arial" w:eastAsia="Arial"/>
          <w:color w:val="auto"/>
          <w:spacing w:val="0"/>
          <w:position w:val="0"/>
          <w:sz w:val="28"/>
          <w:shd w:fill="auto" w:val="clear"/>
        </w:rPr>
        <w:t xml:space="preserve">При предоставлении муниципальной услуги в электронной форме заявителю обеспечивается:</w:t>
      </w:r>
    </w:p>
    <w:p>
      <w:pPr>
        <w:widowControl w:val="false"/>
        <w:numPr>
          <w:ilvl w:val="0"/>
          <w:numId w:val="9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pPr>
        <w:widowControl w:val="false"/>
        <w:numPr>
          <w:ilvl w:val="0"/>
          <w:numId w:val="9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запись на прием в МФЦ для подачи заявления о предоставлении муниципальной услуги;</w:t>
      </w:r>
    </w:p>
    <w:p>
      <w:pPr>
        <w:widowControl w:val="false"/>
        <w:numPr>
          <w:ilvl w:val="0"/>
          <w:numId w:val="9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формирование запроса на предоставление услуги;</w:t>
      </w:r>
    </w:p>
    <w:p>
      <w:pPr>
        <w:widowControl w:val="false"/>
        <w:numPr>
          <w:ilvl w:val="0"/>
          <w:numId w:val="9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pPr>
        <w:widowControl w:val="false"/>
        <w:numPr>
          <w:ilvl w:val="0"/>
          <w:numId w:val="9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запроса и документов, необходимых для предоставления услуги;</w:t>
      </w:r>
    </w:p>
    <w:p>
      <w:pPr>
        <w:widowControl w:val="false"/>
        <w:numPr>
          <w:ilvl w:val="0"/>
          <w:numId w:val="9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получения сведений о ходе и результате предоставления муниципальной услуги;</w:t>
      </w:r>
    </w:p>
    <w:p>
      <w:pPr>
        <w:widowControl w:val="false"/>
        <w:numPr>
          <w:ilvl w:val="0"/>
          <w:numId w:val="9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результата предоставления услуги;</w:t>
      </w:r>
    </w:p>
    <w:p>
      <w:pPr>
        <w:widowControl w:val="false"/>
        <w:numPr>
          <w:ilvl w:val="0"/>
          <w:numId w:val="9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оценить качество предоставления муниципальной услуги;</w:t>
      </w:r>
    </w:p>
    <w:p>
      <w:pPr>
        <w:widowControl w:val="false"/>
        <w:numPr>
          <w:ilvl w:val="0"/>
          <w:numId w:val="9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2.13.3.</w:t>
        <w:tab/>
      </w:r>
      <w:r>
        <w:rPr>
          <w:rFonts w:ascii="Arial" w:hAnsi="Arial" w:cs="Arial" w:eastAsia="Arial"/>
          <w:color w:val="auto"/>
          <w:spacing w:val="0"/>
          <w:position w:val="0"/>
          <w:sz w:val="28"/>
          <w:shd w:fill="auto" w:val="clear"/>
        </w:rPr>
        <w:t xml:space="preserve">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w:t>
        <w:tab/>
      </w:r>
      <w:r>
        <w:rPr>
          <w:rFonts w:ascii="Arial" w:hAnsi="Arial" w:cs="Arial" w:eastAsia="Arial"/>
          <w:color w:val="auto"/>
          <w:spacing w:val="0"/>
          <w:position w:val="0"/>
          <w:sz w:val="28"/>
          <w:shd w:fill="auto" w:val="clear"/>
        </w:rPr>
        <w:t xml:space="preserve">Иные требования к предоставлению муниципальной услуги, </w:t>
        <w:br/>
        <w:t xml:space="preserve">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2.14.1.</w:t>
        <w:tab/>
      </w:r>
      <w:r>
        <w:rPr>
          <w:rFonts w:ascii="Arial" w:hAnsi="Arial" w:cs="Arial" w:eastAsia="Arial"/>
          <w:color w:val="auto"/>
          <w:spacing w:val="0"/>
          <w:position w:val="0"/>
          <w:sz w:val="28"/>
          <w:shd w:fill="auto" w:val="clear"/>
        </w:rPr>
        <w:t xml:space="preserve">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pPr>
        <w:widowControl w:val="false"/>
        <w:numPr>
          <w:ilvl w:val="0"/>
          <w:numId w:val="9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через Администрацию;</w:t>
      </w:r>
    </w:p>
    <w:p>
      <w:pPr>
        <w:widowControl w:val="false"/>
        <w:numPr>
          <w:ilvl w:val="0"/>
          <w:numId w:val="9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через МФЦ;</w:t>
      </w:r>
    </w:p>
    <w:p>
      <w:pPr>
        <w:widowControl w:val="false"/>
        <w:numPr>
          <w:ilvl w:val="0"/>
          <w:numId w:val="9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2.14.2.</w:t>
        <w:tab/>
      </w:r>
      <w:r>
        <w:rPr>
          <w:rFonts w:ascii="Arial" w:hAnsi="Arial" w:cs="Arial" w:eastAsia="Arial"/>
          <w:color w:val="auto"/>
          <w:spacing w:val="0"/>
          <w:position w:val="0"/>
          <w:sz w:val="28"/>
          <w:shd w:fill="auto" w:val="clear"/>
        </w:rPr>
        <w:t xml:space="preserve">МФЦ при обращении заявителя за предоставлением муниципальной услуги осуществляют:</w:t>
      </w:r>
    </w:p>
    <w:p>
      <w:pPr>
        <w:widowControl w:val="false"/>
        <w:numPr>
          <w:ilvl w:val="0"/>
          <w:numId w:val="9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widowControl w:val="false"/>
        <w:numPr>
          <w:ilvl w:val="0"/>
          <w:numId w:val="9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Arial" w:hAnsi="Arial" w:cs="Arial" w:eastAsia="Arial"/>
          <w:color w:val="auto"/>
          <w:spacing w:val="0"/>
          <w:position w:val="0"/>
          <w:sz w:val="28"/>
          <w:shd w:fill="auto" w:val="clear"/>
        </w:rPr>
        <w:t xml:space="preserve">Состав, последовательность и сроки выполнения</w:t>
        <w:br/>
        <w:t xml:space="preserve">административных процедур</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w:t>
        <w:tab/>
      </w:r>
      <w:r>
        <w:rPr>
          <w:rFonts w:ascii="Arial" w:hAnsi="Arial" w:cs="Arial" w:eastAsia="Arial"/>
          <w:color w:val="auto"/>
          <w:spacing w:val="0"/>
          <w:position w:val="0"/>
          <w:sz w:val="28"/>
          <w:shd w:fill="auto" w:val="clear"/>
        </w:rPr>
        <w:t xml:space="preserve">Исчерпывающий перечень </w:t>
        <w:br/>
        <w:t xml:space="preserve">административных процедур (действий)</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3.1.1.</w:t>
        <w:tab/>
      </w:r>
      <w:r>
        <w:rPr>
          <w:rFonts w:ascii="Arial" w:hAnsi="Arial" w:cs="Arial" w:eastAsia="Arial"/>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w:t>
      </w:r>
    </w:p>
    <w:p>
      <w:pPr>
        <w:widowControl w:val="false"/>
        <w:numPr>
          <w:ilvl w:val="0"/>
          <w:numId w:val="10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numPr>
          <w:ilvl w:val="0"/>
          <w:numId w:val="10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numPr>
          <w:ilvl w:val="0"/>
          <w:numId w:val="10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numPr>
          <w:ilvl w:val="0"/>
          <w:numId w:val="10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организация выплаты единовременного пособия.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3.1.2.</w:t>
        <w:tab/>
      </w:r>
      <w:r>
        <w:rPr>
          <w:rFonts w:ascii="Arial" w:hAnsi="Arial" w:cs="Arial" w:eastAsia="Arial"/>
          <w:color w:val="auto"/>
          <w:spacing w:val="0"/>
          <w:position w:val="0"/>
          <w:sz w:val="28"/>
          <w:shd w:fill="auto" w:val="clear"/>
        </w:rPr>
        <w:t xml:space="preserve">Предоставление муниципальной услуги в электронной форме включает в себя следующие административные процедуры (действия):</w:t>
      </w:r>
    </w:p>
    <w:p>
      <w:pPr>
        <w:widowControl w:val="false"/>
        <w:numPr>
          <w:ilvl w:val="0"/>
          <w:numId w:val="10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информации о порядке и сроках предоставления муниципальной услуги;</w:t>
      </w:r>
    </w:p>
    <w:p>
      <w:pPr>
        <w:widowControl w:val="false"/>
        <w:numPr>
          <w:ilvl w:val="0"/>
          <w:numId w:val="10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формирование запроса о предоставлении муниципальной услуги;</w:t>
      </w:r>
    </w:p>
    <w:p>
      <w:pPr>
        <w:widowControl w:val="false"/>
        <w:numPr>
          <w:ilvl w:val="0"/>
          <w:numId w:val="10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Администрацией запроса и иных документов, необходимых для предоставления муниципальной услуги;</w:t>
      </w:r>
    </w:p>
    <w:p>
      <w:pPr>
        <w:widowControl w:val="false"/>
        <w:numPr>
          <w:ilvl w:val="0"/>
          <w:numId w:val="10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сведений о ходе выполнения запроса;</w:t>
      </w:r>
    </w:p>
    <w:p>
      <w:pPr>
        <w:widowControl w:val="false"/>
        <w:numPr>
          <w:ilvl w:val="0"/>
          <w:numId w:val="10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результата предоставления муниципальной услуги;</w:t>
      </w:r>
    </w:p>
    <w:p>
      <w:pPr>
        <w:widowControl w:val="false"/>
        <w:numPr>
          <w:ilvl w:val="0"/>
          <w:numId w:val="10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осуществление оценки качества предоставления услуги;</w:t>
      </w:r>
    </w:p>
    <w:p>
      <w:pPr>
        <w:widowControl w:val="false"/>
        <w:numPr>
          <w:ilvl w:val="0"/>
          <w:numId w:val="10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w:t>
        <w:tab/>
      </w:r>
      <w:r>
        <w:rPr>
          <w:rFonts w:ascii="Arial" w:hAnsi="Arial" w:cs="Arial" w:eastAsia="Arial"/>
          <w:color w:val="auto"/>
          <w:spacing w:val="0"/>
          <w:position w:val="0"/>
          <w:sz w:val="28"/>
          <w:shd w:fill="auto" w:val="clear"/>
        </w:rPr>
        <w:t xml:space="preserve">Последовательность выполнения</w:t>
        <w:br/>
        <w:t xml:space="preserve">административных процедур (действий)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3.2.1.</w:t>
        <w:tab/>
      </w:r>
      <w:r>
        <w:rPr>
          <w:rFonts w:ascii="Arial" w:hAnsi="Arial" w:cs="Arial" w:eastAsia="Arial"/>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Основанием для начала административной процедуры является обращение заявителя в Администрацию с заявлением и документами, необходимыми для предоставления услуги, или получение заявления и документов Администрацией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Указанные 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w:t>
      </w:r>
    </w:p>
    <w:p>
      <w:pPr>
        <w:widowControl w:val="false"/>
        <w:numPr>
          <w:ilvl w:val="0"/>
          <w:numId w:val="1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проверяет наличие документов, необходимых для предоставления муниципальной услуги;</w:t>
      </w:r>
    </w:p>
    <w:p>
      <w:pPr>
        <w:widowControl w:val="false"/>
        <w:numPr>
          <w:ilvl w:val="0"/>
          <w:numId w:val="1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производит регистрацию заявления и документов в день их поступления в Администрацию;</w:t>
      </w:r>
    </w:p>
    <w:p>
      <w:pPr>
        <w:widowControl w:val="false"/>
        <w:numPr>
          <w:ilvl w:val="0"/>
          <w:numId w:val="1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сопоставляет указанные в заявлении сведения и данные в представленных документах;</w:t>
      </w:r>
    </w:p>
    <w:p>
      <w:pPr>
        <w:widowControl w:val="false"/>
        <w:numPr>
          <w:ilvl w:val="0"/>
          <w:numId w:val="1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случае представления не заверенной в установленном порядке копии документа, должностное лицо Администрации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w:t>
      </w:r>
    </w:p>
    <w:p>
      <w:pPr>
        <w:widowControl w:val="false"/>
        <w:numPr>
          <w:ilvl w:val="0"/>
          <w:numId w:val="1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Максимальный срок выполнения административных процедур, предусмотренных пунктом 3.2.1 Административного регламента, составляет 1 рабочий день.</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Способом фиксации результата административной процедуры является выдача расписки-уведомления о приеме (регистрации)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3.2.2.</w:t>
        <w:tab/>
      </w:r>
      <w:r>
        <w:rPr>
          <w:rFonts w:ascii="Arial" w:hAnsi="Arial" w:cs="Arial" w:eastAsia="Arial"/>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После выполнения административных процедур, указанных в пункте 3.2.1 Административного регламента, должностное лицо Администрации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Результатом административной процедуры является осуществление должностным лицом Администрации проверки документов, необходимых для предоставления муниципальной услуги на предмет соответствия действующему законодательству.</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3.2.3.</w:t>
        <w:tab/>
      </w:r>
      <w:r>
        <w:rPr>
          <w:rFonts w:ascii="Arial" w:hAnsi="Arial" w:cs="Arial" w:eastAsia="Arial"/>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Основанием для начала административной процедуры является результат проведения административных действий, указанных в пунктах 3.2.1 и 3.2.2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формирует в автоматизированном режиме распоряжение о назначении, либо решение об отказе в назначении единовременного пособия;</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вносит данные о получателе муниципальной услуги и представленные им сведения в базу данных получателей мер социальной поддержки;</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распечатывает распоряжение о назначении единовременного пособия или решение об отказе в ее назначении;</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проверяет распоряжение о назначении единовременного пособия или решение об отказе в ее назначении;</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оформляет личное дело заявителя, которому в автоматизированном режиме присваивается номер;</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подписывает сформированное распоряжение о назначении единовременного пособия или решение об отказе в ее назначении, приобщает его в личное дело и передает на проверку должностному лицу Администрации, осуществляющему контроль за назначением муниципальной услуги;</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формирует уведомление о назначении либо об отказе в назначении единовременного пособия с указанием причин отказа;</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единовременного пособия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назначении единовременного пособия.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 в течение 3 рабочих дней принимает решение о назначении единовременного пособия либо об отказе в назначении единовременного пособия.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 осуществляющее контроль за назначением муниципальной услуги, и начальник (или заместитель начальника) отдела, осуществляющего назначение единовременного пособия, проверяют правильность назначения либо отказа в назначении единовременного пособия ввода информации в базу данных получателей мер социальной поддержки, подписывают распоряжение о назначении либо решение об отказе в назначении единовременного пособия в течение 5 рабочих дней и возвращают личное дело должностному лицу Администрации.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назначении единовременного пособия.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единовременного пособия.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3.2.4.</w:t>
        <w:tab/>
      </w:r>
      <w:r>
        <w:rPr>
          <w:rFonts w:ascii="Arial" w:hAnsi="Arial" w:cs="Arial" w:eastAsia="Arial"/>
          <w:color w:val="auto"/>
          <w:spacing w:val="0"/>
          <w:position w:val="0"/>
          <w:sz w:val="28"/>
          <w:shd w:fill="auto" w:val="clear"/>
        </w:rPr>
        <w:t xml:space="preserve">Организация выплаты единовременного пособия.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Выплата единовременного пособия осуществляется Администрацией не позднее первого квартала текущего года. В случае, если решение о назначении принято по истечении первого квартала текущего года выплата единовременного пособия производится не позднее последнего числа месяца, следующего за месяцем, в котором принято решение о назначении.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Выплата единовременного пособия осуществляется Администрацией за счет средств бюджета федеральной территории «Сириус» на личный счет заявителя, открытый в кредитной организации, либо через организацию федеральной почтовой связи по месту жительства заявителя.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w:t>
        <w:tab/>
      </w:r>
      <w:r>
        <w:rPr>
          <w:rFonts w:ascii="Arial" w:hAnsi="Arial" w:cs="Arial" w:eastAsia="Arial"/>
          <w:color w:val="auto"/>
          <w:spacing w:val="0"/>
          <w:position w:val="0"/>
          <w:sz w:val="28"/>
          <w:shd w:fill="auto" w:val="clear"/>
        </w:rPr>
        <w:t xml:space="preserve">Порядок исправления допущенных опечаток и ошибок</w:t>
        <w:br/>
        <w:t xml:space="preserve">в выданных в результате предоставления муниципальной услуги документах</w:t>
      </w:r>
    </w:p>
    <w:p>
      <w:pPr>
        <w:widowControl w:val="false"/>
        <w:tabs>
          <w:tab w:val="left" w:pos="567" w:leader="none"/>
          <w:tab w:val="left" w:pos="709"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3.3.1.</w:t>
        <w:tab/>
      </w:r>
      <w:r>
        <w:rPr>
          <w:rFonts w:ascii="Arial" w:hAnsi="Arial" w:cs="Arial" w:eastAsia="Arial"/>
          <w:color w:val="auto"/>
          <w:spacing w:val="0"/>
          <w:position w:val="0"/>
          <w:sz w:val="28"/>
          <w:shd w:fill="auto" w:val="clear"/>
        </w:rPr>
        <w:t xml:space="preserve">Основанием для начала административной процедуры является получение Администрацией заявления об исправлении допущенных опечаток и ошибок.</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Заявление об исправлении допущенных опечаток и ошибок может быть представлено в Администрацию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3.3.2.</w:t>
        <w:tab/>
      </w:r>
      <w:r>
        <w:rPr>
          <w:rFonts w:ascii="Arial" w:hAnsi="Arial" w:cs="Arial" w:eastAsia="Arial"/>
          <w:color w:val="auto"/>
          <w:spacing w:val="0"/>
          <w:position w:val="0"/>
          <w:sz w:val="28"/>
          <w:shd w:fill="auto" w:val="clear"/>
        </w:rPr>
        <w:t xml:space="preserve">Заявление об исправлении допущенных опечаток и ошибок подается в произвольной форме и должно содержать следующие сведения:</w:t>
      </w:r>
    </w:p>
    <w:p>
      <w:pPr>
        <w:widowControl w:val="false"/>
        <w:numPr>
          <w:ilvl w:val="0"/>
          <w:numId w:val="12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наименование Администрации и (или) фамилию, имя, отчество должностного лица, выдавшего документ, в котором допущена опечатка или ошибка;</w:t>
      </w:r>
    </w:p>
    <w:p>
      <w:pPr>
        <w:widowControl w:val="false"/>
        <w:numPr>
          <w:ilvl w:val="0"/>
          <w:numId w:val="12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фамилия, имя, отчество (при наличии) заявителя;</w:t>
      </w:r>
    </w:p>
    <w:p>
      <w:pPr>
        <w:widowControl w:val="false"/>
        <w:numPr>
          <w:ilvl w:val="0"/>
          <w:numId w:val="12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краткое описание опечатки или ошибки в выданном в результате предоставления муниципальной услуги документе;</w:t>
      </w:r>
    </w:p>
    <w:p>
      <w:pPr>
        <w:widowControl w:val="false"/>
        <w:numPr>
          <w:ilvl w:val="0"/>
          <w:numId w:val="12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 получения исправленного документа и его форму (электронная форма или бумажный носитель);</w:t>
      </w:r>
    </w:p>
    <w:p>
      <w:pPr>
        <w:widowControl w:val="false"/>
        <w:numPr>
          <w:ilvl w:val="0"/>
          <w:numId w:val="12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дата подписания заявления, подпись, а также фамилия, инициалы лица, подписавшего заявление.</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 заявлению об исправлении допущенных опечаток и ошибок прилагается оригинал документа, в котором допущена ошибка или опечатка (в случае получения документа в электронной форме – не прилагается);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3.3.3.</w:t>
        <w:tab/>
      </w:r>
      <w:r>
        <w:rPr>
          <w:rFonts w:ascii="Arial" w:hAnsi="Arial" w:cs="Arial" w:eastAsia="Arial"/>
          <w:color w:val="auto"/>
          <w:spacing w:val="0"/>
          <w:position w:val="0"/>
          <w:sz w:val="28"/>
          <w:shd w:fill="auto" w:val="clear"/>
        </w:rPr>
        <w:t xml:space="preserve">В случае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Arial" w:hAnsi="Arial" w:cs="Arial" w:eastAsia="Arial"/>
          <w:color w:val="auto"/>
          <w:spacing w:val="0"/>
          <w:position w:val="0"/>
          <w:sz w:val="28"/>
          <w:shd w:fill="auto" w:val="clear"/>
        </w:rPr>
        <w:t xml:space="preserve">Формы контроля за исполнением </w:t>
        <w:br/>
        <w:t xml:space="preserve">Административного регламента</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w:t>
        <w:tab/>
      </w:r>
      <w:r>
        <w:rPr>
          <w:rFonts w:ascii="Arial" w:hAnsi="Arial" w:cs="Arial" w:eastAsia="Arial"/>
          <w:color w:val="auto"/>
          <w:spacing w:val="0"/>
          <w:position w:val="0"/>
          <w:sz w:val="28"/>
          <w:shd w:fill="auto" w:val="clear"/>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4.1.1.</w:t>
        <w:tab/>
      </w:r>
      <w:r>
        <w:rPr>
          <w:rFonts w:ascii="Arial" w:hAnsi="Arial" w:cs="Arial" w:eastAsia="Arial"/>
          <w:color w:val="auto"/>
          <w:spacing w:val="0"/>
          <w:position w:val="0"/>
          <w:sz w:val="28"/>
          <w:shd w:fill="auto" w:val="clear"/>
        </w:rPr>
        <w:t xml:space="preserve">Должностные лица Администрации,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должностных регламентах должностных лиц Администрации,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Администрации.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Должностные лица Администрации,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4.1.2.</w:t>
        <w:tab/>
      </w:r>
      <w:r>
        <w:rPr>
          <w:rFonts w:ascii="Arial" w:hAnsi="Arial" w:cs="Arial" w:eastAsia="Arial"/>
          <w:color w:val="auto"/>
          <w:spacing w:val="0"/>
          <w:position w:val="0"/>
          <w:sz w:val="28"/>
          <w:shd w:fill="auto" w:val="clear"/>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4.1.3.</w:t>
        <w:tab/>
      </w:r>
      <w:r>
        <w:rPr>
          <w:rFonts w:ascii="Arial" w:hAnsi="Arial" w:cs="Arial" w:eastAsia="Arial"/>
          <w:color w:val="auto"/>
          <w:spacing w:val="0"/>
          <w:position w:val="0"/>
          <w:sz w:val="28"/>
          <w:shd w:fill="auto" w:val="clear"/>
        </w:rPr>
        <w:t xml:space="preserve">Аппарат администрации организует и осуществляет контроль за исполнением соответствующих административных процедур настоящего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tab/>
      </w:r>
      <w:r>
        <w:rPr>
          <w:rFonts w:ascii="Arial" w:hAnsi="Arial" w:cs="Arial" w:eastAsia="Arial"/>
          <w:color w:val="auto"/>
          <w:spacing w:val="0"/>
          <w:position w:val="0"/>
          <w:sz w:val="28"/>
          <w:shd w:fill="auto" w:val="clear"/>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4.2.1.</w:t>
        <w:tab/>
      </w:r>
      <w:r>
        <w:rPr>
          <w:rFonts w:ascii="Arial" w:hAnsi="Arial" w:cs="Arial" w:eastAsia="Arial"/>
          <w:color w:val="auto"/>
          <w:spacing w:val="0"/>
          <w:position w:val="0"/>
          <w:sz w:val="28"/>
          <w:shd w:fill="auto" w:val="clear"/>
        </w:rPr>
        <w:t xml:space="preserve">В целях осуществления контроля за предоставлением муниципальной услуги, а также выявления и устранения нарушений прав заявителей аппаратом Администрацией проводятся плановые и внеплановые проверки.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4.2.2.</w:t>
        <w:tab/>
      </w:r>
      <w:r>
        <w:rPr>
          <w:rFonts w:ascii="Arial" w:hAnsi="Arial" w:cs="Arial" w:eastAsia="Arial"/>
          <w:color w:val="auto"/>
          <w:spacing w:val="0"/>
          <w:position w:val="0"/>
          <w:sz w:val="28"/>
          <w:shd w:fill="auto" w:val="clear"/>
        </w:rPr>
        <w:t xml:space="preserve">Порядок и периодичность проведения плановых и внеплановых проверок Администрации устанавливаются аппаратом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w:t>
        <w:tab/>
      </w:r>
      <w:r>
        <w:rPr>
          <w:rFonts w:ascii="Arial" w:hAnsi="Arial" w:cs="Arial" w:eastAsia="Arial"/>
          <w:color w:val="auto"/>
          <w:spacing w:val="0"/>
          <w:position w:val="0"/>
          <w:sz w:val="28"/>
          <w:shd w:fill="auto" w:val="clear"/>
        </w:rPr>
        <w:t xml:space="preserve">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w:t>
        <w:tab/>
      </w:r>
      <w:r>
        <w:rPr>
          <w:rFonts w:ascii="Arial" w:hAnsi="Arial" w:cs="Arial" w:eastAsia="Arial"/>
          <w:color w:val="auto"/>
          <w:spacing w:val="0"/>
          <w:position w:val="0"/>
          <w:sz w:val="28"/>
          <w:shd w:fill="auto" w:val="clear"/>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4.3.1.</w:t>
        <w:tab/>
      </w:r>
      <w:r>
        <w:rPr>
          <w:rFonts w:ascii="Arial" w:hAnsi="Arial" w:cs="Arial" w:eastAsia="Arial"/>
          <w:color w:val="auto"/>
          <w:spacing w:val="0"/>
          <w:position w:val="0"/>
          <w:sz w:val="28"/>
          <w:shd w:fill="auto" w:val="clear"/>
        </w:rPr>
        <w:t xml:space="preserve">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4.3.2.</w:t>
        <w:tab/>
      </w:r>
      <w:r>
        <w:rPr>
          <w:rFonts w:ascii="Arial" w:hAnsi="Arial" w:cs="Arial" w:eastAsia="Arial"/>
          <w:color w:val="auto"/>
          <w:spacing w:val="0"/>
          <w:position w:val="0"/>
          <w:sz w:val="28"/>
          <w:shd w:fill="auto" w:val="clear"/>
        </w:rPr>
        <w:t xml:space="preserve">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w:t>
        <w:tab/>
      </w:r>
      <w:r>
        <w:rPr>
          <w:rFonts w:ascii="Arial" w:hAnsi="Arial" w:cs="Arial" w:eastAsia="Arial"/>
          <w:color w:val="auto"/>
          <w:spacing w:val="0"/>
          <w:position w:val="0"/>
          <w:sz w:val="28"/>
          <w:shd w:fill="auto" w:val="clear"/>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4.4.1.</w:t>
        <w:tab/>
      </w:r>
      <w:r>
        <w:rPr>
          <w:rFonts w:ascii="Arial" w:hAnsi="Arial" w:cs="Arial" w:eastAsia="Arial"/>
          <w:color w:val="auto"/>
          <w:spacing w:val="0"/>
          <w:position w:val="0"/>
          <w:sz w:val="28"/>
          <w:shd w:fill="auto" w:val="clear"/>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а также положений настоящего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tab/>
      </w:r>
      <w:r>
        <w:rPr>
          <w:rFonts w:ascii="Arial" w:hAnsi="Arial" w:cs="Arial" w:eastAsia="Arial"/>
          <w:color w:val="auto"/>
          <w:spacing w:val="0"/>
          <w:position w:val="0"/>
          <w:sz w:val="28"/>
          <w:shd w:fill="auto" w:val="clear"/>
        </w:rPr>
        <w:t xml:space="preserve">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pPr>
        <w:widowControl w:val="false"/>
        <w:tabs>
          <w:tab w:val="left" w:pos="567" w:leader="none"/>
          <w:tab w:val="left" w:pos="709"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w:t>
        <w:tab/>
      </w:r>
      <w:r>
        <w:rPr>
          <w:rFonts w:ascii="Arial" w:hAnsi="Arial" w:cs="Arial" w:eastAsia="Arial"/>
          <w:color w:val="auto"/>
          <w:spacing w:val="0"/>
          <w:position w:val="0"/>
          <w:sz w:val="28"/>
          <w:shd w:fill="auto" w:val="clear"/>
        </w:rPr>
        <w:t xml:space="preserve">Информация для заявителя о его праве подать жалобу </w:t>
        <w:br/>
        <w:t xml:space="preserve">на решения и (или) действия (бездействие) уполномоченного органа, </w:t>
        <w:br/>
        <w:t xml:space="preserve">его должностных лиц</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5.1.1.</w:t>
        <w:tab/>
      </w:r>
      <w:r>
        <w:rPr>
          <w:rFonts w:ascii="Arial" w:hAnsi="Arial" w:cs="Arial" w:eastAsia="Arial"/>
          <w:color w:val="auto"/>
          <w:spacing w:val="0"/>
          <w:position w:val="0"/>
          <w:sz w:val="28"/>
          <w:shd w:fill="auto" w:val="clear"/>
        </w:rPr>
        <w:t xml:space="preserve">Заявитель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pPr>
        <w:widowControl w:val="false"/>
        <w:numPr>
          <w:ilvl w:val="0"/>
          <w:numId w:val="15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нарушение срока регистрации заявления;</w:t>
      </w:r>
    </w:p>
    <w:p>
      <w:pPr>
        <w:widowControl w:val="false"/>
        <w:numPr>
          <w:ilvl w:val="0"/>
          <w:numId w:val="15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нарушение срока предоставления муниципальной услуги;</w:t>
      </w:r>
    </w:p>
    <w:p>
      <w:pPr>
        <w:widowControl w:val="false"/>
        <w:numPr>
          <w:ilvl w:val="0"/>
          <w:numId w:val="15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требование у заявителя документов, не предусмотренных нормативными правовыми актами для предоставления муниципальной услуги;</w:t>
      </w:r>
    </w:p>
    <w:p>
      <w:pPr>
        <w:widowControl w:val="false"/>
        <w:numPr>
          <w:ilvl w:val="0"/>
          <w:numId w:val="15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pPr>
        <w:widowControl w:val="false"/>
        <w:numPr>
          <w:ilvl w:val="0"/>
          <w:numId w:val="15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отказ в приеме документов, представление которых предусмотрено нормативными правовыми актами для предоставления муниципальной услуги;</w:t>
      </w:r>
    </w:p>
    <w:p>
      <w:pPr>
        <w:widowControl w:val="false"/>
        <w:numPr>
          <w:ilvl w:val="0"/>
          <w:numId w:val="15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pPr>
        <w:widowControl w:val="false"/>
        <w:numPr>
          <w:ilvl w:val="0"/>
          <w:numId w:val="15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нарушение срока или порядка выдачи документов по результатам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w:t>
        <w:tab/>
      </w:r>
      <w:r>
        <w:rPr>
          <w:rFonts w:ascii="Arial" w:hAnsi="Arial" w:cs="Arial" w:eastAsia="Arial"/>
          <w:color w:val="auto"/>
          <w:spacing w:val="0"/>
          <w:position w:val="0"/>
          <w:sz w:val="28"/>
          <w:shd w:fill="auto" w:val="clear"/>
        </w:rPr>
        <w:t xml:space="preserve">Предмет жалобы</w:t>
      </w:r>
    </w:p>
    <w:p>
      <w:pPr>
        <w:widowControl w:val="false"/>
        <w:tabs>
          <w:tab w:val="left" w:pos="1134" w:leader="none"/>
        </w:tabs>
        <w:spacing w:before="0" w:after="0" w:line="240"/>
        <w:ind w:right="0" w:left="709" w:firstLine="0"/>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5.2.1.</w:t>
        <w:tab/>
      </w:r>
      <w:r>
        <w:rPr>
          <w:rFonts w:ascii="Arial" w:hAnsi="Arial" w:cs="Arial" w:eastAsia="Arial"/>
          <w:color w:val="auto"/>
          <w:spacing w:val="0"/>
          <w:position w:val="0"/>
          <w:sz w:val="28"/>
          <w:shd w:fill="auto" w:val="clear"/>
        </w:rPr>
        <w:t xml:space="preserve">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w:t>
        <w:tab/>
      </w:r>
      <w:r>
        <w:rPr>
          <w:rFonts w:ascii="Arial" w:hAnsi="Arial" w:cs="Arial" w:eastAsia="Arial"/>
          <w:color w:val="auto"/>
          <w:spacing w:val="0"/>
          <w:position w:val="0"/>
          <w:sz w:val="28"/>
          <w:shd w:fill="auto" w:val="clear"/>
        </w:rPr>
        <w:t xml:space="preserve">Уполномоченный орган и уполномоченные</w:t>
        <w:br/>
        <w:t xml:space="preserve">на рассмотрение жалобы должностные лица, которым может</w:t>
        <w:br/>
        <w:t xml:space="preserve">быть направлена жалоба</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5.3.1.</w:t>
        <w:tab/>
      </w:r>
      <w:r>
        <w:rPr>
          <w:rFonts w:ascii="Arial" w:hAnsi="Arial" w:cs="Arial" w:eastAsia="Arial"/>
          <w:color w:val="auto"/>
          <w:spacing w:val="0"/>
          <w:position w:val="0"/>
          <w:sz w:val="28"/>
          <w:shd w:fill="auto" w:val="clear"/>
        </w:rPr>
        <w:t xml:space="preserve">Жалоба подается заявителем в письменной форме на бумажном носителе или в электронной форме.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5.3.2.</w:t>
        <w:tab/>
      </w:r>
      <w:r>
        <w:rPr>
          <w:rFonts w:ascii="Arial" w:hAnsi="Arial" w:cs="Arial" w:eastAsia="Arial"/>
          <w:color w:val="auto"/>
          <w:spacing w:val="0"/>
          <w:position w:val="0"/>
          <w:sz w:val="28"/>
          <w:shd w:fill="auto" w:val="clear"/>
        </w:rPr>
        <w:t xml:space="preserve">Жалоба на решения и действия (бездействие) должностных лиц Администрации подается заявителем в Администрацию на имя главы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5.3.3.</w:t>
        <w:tab/>
      </w:r>
      <w:r>
        <w:rPr>
          <w:rFonts w:ascii="Arial" w:hAnsi="Arial" w:cs="Arial" w:eastAsia="Arial"/>
          <w:color w:val="auto"/>
          <w:spacing w:val="0"/>
          <w:position w:val="0"/>
          <w:sz w:val="28"/>
          <w:shd w:fill="auto" w:val="clear"/>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заместителю главы администрации (губернатора) Краснодарского края, координирующему и контролирующему деятельность учредителя МФЦ.</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w:t>
        <w:tab/>
      </w:r>
      <w:r>
        <w:rPr>
          <w:rFonts w:ascii="Arial" w:hAnsi="Arial" w:cs="Arial" w:eastAsia="Arial"/>
          <w:color w:val="auto"/>
          <w:spacing w:val="0"/>
          <w:position w:val="0"/>
          <w:sz w:val="28"/>
          <w:shd w:fill="auto" w:val="clear"/>
        </w:rPr>
        <w:t xml:space="preserve">Способы информирования заявителей </w:t>
        <w:br/>
        <w:t xml:space="preserve">о порядке подачи и рассмотрения жалобы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5.4.1.</w:t>
        <w:tab/>
      </w:r>
      <w:r>
        <w:rPr>
          <w:rFonts w:ascii="Arial" w:hAnsi="Arial" w:cs="Arial" w:eastAsia="Arial"/>
          <w:color w:val="auto"/>
          <w:spacing w:val="0"/>
          <w:position w:val="0"/>
          <w:sz w:val="28"/>
          <w:shd w:fill="auto" w:val="clear"/>
        </w:rPr>
        <w:t xml:space="preserve">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Администрации, официальном сайте Администрации, МФЦ.</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w:t>
        <w:tab/>
      </w:r>
      <w:r>
        <w:rPr>
          <w:rFonts w:ascii="Arial" w:hAnsi="Arial" w:cs="Arial" w:eastAsia="Arial"/>
          <w:color w:val="auto"/>
          <w:spacing w:val="0"/>
          <w:position w:val="0"/>
          <w:sz w:val="28"/>
          <w:shd w:fill="auto" w:val="clear"/>
        </w:rPr>
        <w:t xml:space="preserve">Перечень нормативных правовых актов, </w:t>
        <w:br/>
        <w:t xml:space="preserve">регулирующих порядок досудебного (внесудебного) обжалования решений </w:t>
        <w:br/>
        <w:t xml:space="preserve">и действий (бездействия) органа, </w:t>
        <w:br/>
        <w:t xml:space="preserve">предоставляющего муниципальную услугу, а также их должностных лиц</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5.5.1.</w:t>
        <w:tab/>
      </w:r>
      <w:r>
        <w:rPr>
          <w:rFonts w:ascii="Arial" w:hAnsi="Arial" w:cs="Arial" w:eastAsia="Arial"/>
          <w:color w:val="auto"/>
          <w:spacing w:val="0"/>
          <w:position w:val="0"/>
          <w:sz w:val="28"/>
          <w:shd w:fill="auto" w:val="clear"/>
        </w:rPr>
        <w:t xml:space="preserve">Нормативно-правовым актом, регулирующим порядок досудебного (внесудебного) обжалования решений и действий (бездействия) Администрации, их должностных лиц либо государственных служащих, МФЦ, работников МФЦ является Федеральный закон от 27 июля 2010 года </w:t>
        <w:br/>
        <w:t xml:space="preserve">№ 210-ФЗ «Об организации предоставления государственных и муниципальных услуг».</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tab/>
      </w:r>
      <w:r>
        <w:rPr>
          <w:rFonts w:ascii="Arial" w:hAnsi="Arial" w:cs="Arial" w:eastAsia="Arial"/>
          <w:color w:val="auto"/>
          <w:spacing w:val="0"/>
          <w:position w:val="0"/>
          <w:sz w:val="28"/>
          <w:shd w:fill="auto" w:val="clear"/>
        </w:rPr>
        <w:t xml:space="preserve">Особенности выполнения административных процедур </w:t>
        <w:br/>
        <w:t xml:space="preserve">(действий) в многофункциональном центре предоставления государственных и муниципальных услуг</w:t>
      </w:r>
    </w:p>
    <w:p>
      <w:pPr>
        <w:widowControl w:val="false"/>
        <w:tabs>
          <w:tab w:val="left" w:pos="567" w:leader="none"/>
          <w:tab w:val="left" w:pos="709"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w:t>
        <w:tab/>
      </w:r>
      <w:r>
        <w:rPr>
          <w:rFonts w:ascii="Arial" w:hAnsi="Arial" w:cs="Arial" w:eastAsia="Arial"/>
          <w:color w:val="auto"/>
          <w:spacing w:val="0"/>
          <w:position w:val="0"/>
          <w:sz w:val="28"/>
          <w:shd w:fill="auto" w:val="clear"/>
        </w:rPr>
        <w:t xml:space="preserve"> Перечень административных процедур (действий), </w:t>
        <w:br/>
        <w:t xml:space="preserve">выполняемых многофункциональным центром предоставления 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 выполняемые МФЦ:</w:t>
      </w:r>
    </w:p>
    <w:p>
      <w:pPr>
        <w:widowControl w:val="false"/>
        <w:numPr>
          <w:ilvl w:val="0"/>
          <w:numId w:val="17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numPr>
          <w:ilvl w:val="0"/>
          <w:numId w:val="17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numPr>
          <w:ilvl w:val="0"/>
          <w:numId w:val="17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заявителя о предоставлении муниципальной услуги и иных документов, необходимых для предоставления муниципальной услуги;</w:t>
      </w:r>
    </w:p>
    <w:p>
      <w:pPr>
        <w:widowControl w:val="false"/>
        <w:numPr>
          <w:ilvl w:val="0"/>
          <w:numId w:val="17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передачу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numPr>
          <w:ilvl w:val="0"/>
          <w:numId w:val="17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выдачу заявителю результата предоставления муниципальной услуги.</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w:t>
        <w:tab/>
      </w:r>
      <w:r>
        <w:rPr>
          <w:rFonts w:ascii="Calibri" w:hAnsi="Calibri" w:cs="Calibri" w:eastAsia="Calibri"/>
          <w:color w:val="auto"/>
          <w:spacing w:val="0"/>
          <w:position w:val="0"/>
          <w:sz w:val="28"/>
          <w:shd w:fill="auto" w:val="clear"/>
        </w:rPr>
        <w:t xml:space="preserve">Порядок выполнения административных процедур (действий) многофункциональным центром предоставления </w:t>
        <w:br/>
        <w:t xml:space="preserve">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6.2.1.</w:t>
        <w:tab/>
      </w: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целях предоставления муниципальной услуги осуществляется прием заявителей по предварительной записи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проводится посредством Единого портала МФЦ КК.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сформированное уведомление о записи на прием в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6.2.2.</w:t>
        <w:tab/>
      </w:r>
      <w:r>
        <w:rPr>
          <w:rFonts w:ascii="Calibri" w:hAnsi="Calibri" w:cs="Calibri" w:eastAsia="Calibri"/>
          <w:color w:val="auto"/>
          <w:spacing w:val="0"/>
          <w:position w:val="0"/>
          <w:sz w:val="28"/>
          <w:shd w:fill="auto" w:val="clear"/>
        </w:rPr>
        <w:t xml:space="preserve">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6.2.3.</w:t>
        <w:tab/>
      </w:r>
      <w:r>
        <w:rPr>
          <w:rFonts w:ascii="Calibri" w:hAnsi="Calibri" w:cs="Calibri" w:eastAsia="Calibri"/>
          <w:color w:val="auto"/>
          <w:spacing w:val="0"/>
          <w:position w:val="0"/>
          <w:sz w:val="28"/>
          <w:shd w:fill="auto" w:val="clear"/>
        </w:rPr>
        <w:t xml:space="preserve">Прием заявления заявителя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и документов в МФЦ осуществляется в соответствии с Законом № 210-ФЗ, а также с условиями соглашения о взаимодействии уполномоченного МФЦ и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заявителя о 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Работник МФЦ при приеме заявления о предоставлении муниципальной услуги:</w:t>
      </w:r>
    </w:p>
    <w:p>
      <w:pPr>
        <w:widowControl w:val="false"/>
        <w:numPr>
          <w:ilvl w:val="0"/>
          <w:numId w:val="18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устанавливает личность заявителя;</w:t>
      </w:r>
    </w:p>
    <w:p>
      <w:pPr>
        <w:widowControl w:val="false"/>
        <w:numPr>
          <w:ilvl w:val="0"/>
          <w:numId w:val="18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 соответствие копий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pPr>
        <w:widowControl w:val="false"/>
        <w:numPr>
          <w:ilvl w:val="0"/>
          <w:numId w:val="18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осуществляет копирование (сканирование) документов, представленных заявителем. Заверяет копии документов, возвращает подлинники заявителю;</w:t>
      </w:r>
    </w:p>
    <w:p>
      <w:pPr>
        <w:widowControl w:val="false"/>
        <w:numPr>
          <w:ilvl w:val="0"/>
          <w:numId w:val="18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регистрирует заявление и документы, необходимые для предоставления муниципальной услуги, формирует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Максимальное время выполнения административной процедуры составляет не более 15 минут.</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6.2.4.</w:t>
        <w:tab/>
      </w:r>
      <w:r>
        <w:rPr>
          <w:rFonts w:ascii="Calibri" w:hAnsi="Calibri" w:cs="Calibri" w:eastAsia="Calibri"/>
          <w:color w:val="auto"/>
          <w:spacing w:val="0"/>
          <w:position w:val="0"/>
          <w:sz w:val="28"/>
          <w:shd w:fill="auto" w:val="clear"/>
        </w:rPr>
        <w:t xml:space="preserve">Передача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являются принятые МФЦ заявление и прилагаемые к нему документы от заявителя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должностного лица Администрации и работника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Критериями административной процедуры по передаче пакета документов в Администрацию являются:</w:t>
      </w:r>
    </w:p>
    <w:p>
      <w:pPr>
        <w:widowControl w:val="false"/>
        <w:numPr>
          <w:ilvl w:val="0"/>
          <w:numId w:val="1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передачи заявлений и прилагаемых к ним документов, установленных заключенными соглашениями о взаимодействии;</w:t>
      </w:r>
    </w:p>
    <w:p>
      <w:pPr>
        <w:widowControl w:val="false"/>
        <w:numPr>
          <w:ilvl w:val="0"/>
          <w:numId w:val="1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адресность направления;</w:t>
      </w:r>
    </w:p>
    <w:p>
      <w:pPr>
        <w:widowControl w:val="false"/>
        <w:numPr>
          <w:ilvl w:val="0"/>
          <w:numId w:val="1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выполнения административной процедуры является наличие подписей должностного лица Администрации и работника МФЦ в реестре.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получение пакета документов Администрацией.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 и должностное лицо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передает в Администрацию документы, полученные от заявителя, в течение 1 рабочего дня с момента принятия документов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документов, предоставленных через МФЦ, осуществляется должностным лицом Администрации в день их поступления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6.2.5.</w:t>
        <w:tab/>
      </w:r>
      <w:r>
        <w:rPr>
          <w:rFonts w:ascii="Calibri" w:hAnsi="Calibri" w:cs="Calibri" w:eastAsia="Calibri"/>
          <w:color w:val="auto"/>
          <w:spacing w:val="0"/>
          <w:position w:val="0"/>
          <w:sz w:val="28"/>
          <w:shd w:fill="auto" w:val="clear"/>
        </w:rPr>
        <w:t xml:space="preserve">После принятия решения о предоставлении либо об отказе в предоставлении муниципальной услуги Администрацией передается в МФЦ уведомление о назначении либо об отказе в назначении для последующей выдачи заявителю.</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6.2.6.</w:t>
        <w:tab/>
      </w:r>
      <w:r>
        <w:rPr>
          <w:rFonts w:ascii="Calibri" w:hAnsi="Calibri" w:cs="Calibri" w:eastAsia="Calibri"/>
          <w:color w:val="auto"/>
          <w:spacing w:val="0"/>
          <w:position w:val="0"/>
          <w:sz w:val="28"/>
          <w:shd w:fill="auto" w:val="clear"/>
        </w:rPr>
        <w:t xml:space="preserve">Получение заявителем муниципальной услуги в МФЦ осуществляется в соответствии с соглашениями, заключенными между МФЦ и Администрацией.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6.2.7.</w:t>
        <w:tab/>
      </w:r>
      <w:r>
        <w:rPr>
          <w:rFonts w:ascii="Calibri" w:hAnsi="Calibri" w:cs="Calibri" w:eastAsia="Calibri"/>
          <w:color w:val="auto"/>
          <w:spacing w:val="0"/>
          <w:position w:val="0"/>
          <w:sz w:val="28"/>
          <w:shd w:fill="auto" w:val="clear"/>
        </w:rPr>
        <w:t xml:space="preserve">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«Об организации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6.2.8.</w:t>
        <w:tab/>
      </w:r>
      <w:r>
        <w:rPr>
          <w:rFonts w:ascii="Calibri" w:hAnsi="Calibri" w:cs="Calibri" w:eastAsia="Calibri"/>
          <w:color w:val="auto"/>
          <w:spacing w:val="0"/>
          <w:position w:val="0"/>
          <w:sz w:val="28"/>
          <w:shd w:fill="auto" w:val="clear"/>
        </w:rPr>
        <w:t xml:space="preserve">В случае подачи заявления со всеми необходимыми документами через МФЦ датой приема заявления считается дата регистрации в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____________________</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num w:numId="16">
    <w:abstractNumId w:val="127"/>
  </w:num>
  <w:num w:numId="18">
    <w:abstractNumId w:val="121"/>
  </w:num>
  <w:num w:numId="20">
    <w:abstractNumId w:val="115"/>
  </w:num>
  <w:num w:numId="36">
    <w:abstractNumId w:val="109"/>
  </w:num>
  <w:num w:numId="50">
    <w:abstractNumId w:val="103"/>
  </w:num>
  <w:num w:numId="53">
    <w:abstractNumId w:val="97"/>
  </w:num>
  <w:num w:numId="62">
    <w:abstractNumId w:val="91"/>
  </w:num>
  <w:num w:numId="79">
    <w:abstractNumId w:val="85"/>
  </w:num>
  <w:num w:numId="81">
    <w:abstractNumId w:val="79"/>
  </w:num>
  <w:num w:numId="88">
    <w:abstractNumId w:val="73"/>
  </w:num>
  <w:num w:numId="90">
    <w:abstractNumId w:val="67"/>
  </w:num>
  <w:num w:numId="96">
    <w:abstractNumId w:val="61"/>
  </w:num>
  <w:num w:numId="98">
    <w:abstractNumId w:val="55"/>
  </w:num>
  <w:num w:numId="105">
    <w:abstractNumId w:val="49"/>
  </w:num>
  <w:num w:numId="107">
    <w:abstractNumId w:val="43"/>
  </w:num>
  <w:num w:numId="112">
    <w:abstractNumId w:val="37"/>
  </w:num>
  <w:num w:numId="114">
    <w:abstractNumId w:val="31"/>
  </w:num>
  <w:num w:numId="123">
    <w:abstractNumId w:val="25"/>
  </w:num>
  <w:num w:numId="153">
    <w:abstractNumId w:val="19"/>
  </w:num>
  <w:num w:numId="176">
    <w:abstractNumId w:val="13"/>
  </w:num>
  <w:num w:numId="186">
    <w:abstractNumId w:val="7"/>
  </w:num>
  <w:num w:numId="190">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rius-ft.r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