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5558" w14:textId="77777777" w:rsidR="00724319" w:rsidRDefault="003E3BCC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77FDADA" w14:textId="77777777" w:rsidR="00724319" w:rsidRDefault="003E3BCC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нормативного правового акта</w:t>
      </w:r>
    </w:p>
    <w:p w14:paraId="6EFB946A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79A1B1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14:paraId="093CCE75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главы администрации федеральной территории «Сириус».</w:t>
      </w:r>
    </w:p>
    <w:p w14:paraId="7CC91918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D4AF92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акта:</w:t>
      </w:r>
    </w:p>
    <w:p w14:paraId="7F6045A2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выявления и демонтажа самовольно установленных некапитальных объектов, расположенных в границах федеральной территории «Сириус».</w:t>
      </w:r>
    </w:p>
    <w:p w14:paraId="2B5C50A3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8E4F90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</w:t>
      </w:r>
      <w:r>
        <w:rPr>
          <w:rFonts w:ascii="Times New Roman" w:hAnsi="Times New Roman" w:cs="Times New Roman"/>
          <w:sz w:val="28"/>
          <w:szCs w:val="28"/>
        </w:rPr>
        <w:t>ового акта:</w:t>
      </w:r>
    </w:p>
    <w:p w14:paraId="618F12B0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главы администрации федеральной территории «Сириус» «Об утверждении порядка выявления и демонтажа самовольно установленных некапитальных объектов, расположенных в границах федеральной территории «Сириус» (далее соответствен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 – проект постановления, Порядок) вступает в силу со дня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br/>
        <w:t>(апрель-май 2023 года).</w:t>
      </w:r>
    </w:p>
    <w:p w14:paraId="48CCDFCD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28A98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</w:p>
    <w:p w14:paraId="3DA2B266" w14:textId="5214A0FE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мониторинга и контроля департамента экономического развития администрации федеральной территории «Сириус».  </w:t>
      </w:r>
    </w:p>
    <w:p w14:paraId="6B3CDD26" w14:textId="77777777" w:rsidR="003E3BCC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2B90A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</w:t>
      </w:r>
      <w:r>
        <w:rPr>
          <w:rFonts w:ascii="Times New Roman" w:hAnsi="Times New Roman" w:cs="Times New Roman"/>
          <w:sz w:val="28"/>
          <w:szCs w:val="28"/>
        </w:rPr>
        <w:t>оекта нормативного правового акта:</w:t>
      </w:r>
    </w:p>
    <w:p w14:paraId="6EA18122" w14:textId="77777777" w:rsidR="00724319" w:rsidRDefault="003E3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осуществление полномочий администрации федеральной территории «Сириус» по благоустройству федеральной территории «Сириус», обеспечению прав граждан на проживание в благоприятных условиях и доступности территорий общего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льзования, защита прав федеральной территории «Сириус» при реализации правомочий собственника в отношении земельных участков, находящихся в собственности федеральной территории «Сириус», и земельных участков, находящихся в границах федеральной территории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Сириус», муниципальная собственность на которые не разграничена, и не предоставленных в установленном порядке для этих целей,  предупреждение и пресечение нарушений законодательства, в том числе при размещении некапитальных строений и сооружений, для устан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овки которых не требуе</w:t>
      </w:r>
      <w:bookmarkStart w:id="0" w:name="_Hlk124429648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тся разрешение на строительство, с учетом принципа земельного законодательства о платности землепользования.</w:t>
      </w:r>
    </w:p>
    <w:bookmarkEnd w:id="0"/>
    <w:p w14:paraId="44E3E0A6" w14:textId="77777777" w:rsidR="00724319" w:rsidRDefault="007243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2E1E56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проблем, на решение которых направлен предлагаемый способ регулирования:</w:t>
      </w:r>
    </w:p>
    <w:p w14:paraId="054EC7E0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правового акта упорядочивает отноше</w:t>
      </w:r>
      <w:r>
        <w:rPr>
          <w:rFonts w:ascii="Times New Roman" w:hAnsi="Times New Roman" w:cs="Times New Roman"/>
          <w:sz w:val="28"/>
          <w:szCs w:val="28"/>
        </w:rPr>
        <w:t>ния, связанные с размещением нестационарных торговых объектов, позволяя осуществлять торговую деятельность, а также размещать в границах федеральной территории «Сириус» некапитальные объекты юридическим и физическим лицам только при наличии правовых основа</w:t>
      </w:r>
      <w:r>
        <w:rPr>
          <w:rFonts w:ascii="Times New Roman" w:hAnsi="Times New Roman" w:cs="Times New Roman"/>
          <w:sz w:val="28"/>
          <w:szCs w:val="28"/>
        </w:rPr>
        <w:t xml:space="preserve">ний. Принятие проекта постановления обеспечит упорядочивание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и приведение в соответствие действующему законодательству мероприятий по выявлению, демонтажу, хранению и возврату неправомерно размещенных некапитальных объектов.</w:t>
      </w:r>
    </w:p>
    <w:p w14:paraId="3A568EF4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B6F16C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лиц, на которых будет рас</w:t>
      </w:r>
      <w:r>
        <w:rPr>
          <w:rFonts w:ascii="Times New Roman" w:hAnsi="Times New Roman" w:cs="Times New Roman"/>
          <w:sz w:val="28"/>
          <w:szCs w:val="28"/>
        </w:rPr>
        <w:t>пространено действие проекта нормативного правового акта:</w:t>
      </w:r>
    </w:p>
    <w:p w14:paraId="76587A59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и физические лица, установившие (разместившие) и (или) эксплуатирующие самовольно установленные некапитальные объекты в отсутствие правовых оснований, в том числе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истечени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срока действия документов, являющихся основанием для размещения таких объектов или в нарушение требований таких документов.</w:t>
      </w:r>
    </w:p>
    <w:p w14:paraId="3B5A986D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965D40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</w:t>
      </w:r>
    </w:p>
    <w:p w14:paraId="2C8416F3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переходный период не требуется.</w:t>
      </w:r>
    </w:p>
    <w:p w14:paraId="627132AE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B22537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изложение целей регулирования.</w:t>
      </w:r>
    </w:p>
    <w:p w14:paraId="6C4A66F3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регламентирует порядок осуществления мероприятий по выявлению, демонтажу, хранению и возврату неправомерно размещенных некапитальных объектов, в том числе определяет сроки осуществления таких меро</w:t>
      </w:r>
      <w:r>
        <w:rPr>
          <w:rFonts w:ascii="Times New Roman" w:hAnsi="Times New Roman" w:cs="Times New Roman"/>
          <w:sz w:val="28"/>
          <w:szCs w:val="28"/>
        </w:rPr>
        <w:t xml:space="preserve">приятий, а также предусматривает возможность владельца объекта осуществить демонтаж объекта в добровольном порядке. </w:t>
      </w:r>
    </w:p>
    <w:p w14:paraId="7D5C6C6A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B80D53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регулируемых общественных отношений:</w:t>
      </w:r>
    </w:p>
    <w:p w14:paraId="78E41BDD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отношения, возникающие при использовании физическими и 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лицами земельных участков, находящихся в собственности федеральной территории «Сириус», и земельных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участков, находящихся в границах федеральной территории «Сириус», муниципальная собственность на которые не разграничена, и не предоставленных в установлен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 порядке для этих целей.</w:t>
      </w:r>
    </w:p>
    <w:p w14:paraId="620DF102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E3C027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 w14:paraId="7B4F7D9E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рабочих дней.</w:t>
      </w:r>
    </w:p>
    <w:p w14:paraId="3393145B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80A793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 для нап</w:t>
      </w:r>
      <w:r>
        <w:rPr>
          <w:rFonts w:ascii="Times New Roman" w:hAnsi="Times New Roman" w:cs="Times New Roman"/>
          <w:sz w:val="28"/>
          <w:szCs w:val="28"/>
        </w:rPr>
        <w:t>равления предложений:</w:t>
      </w:r>
    </w:p>
    <w:p w14:paraId="5EA974F0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Коломыцкий Алексей Владимирович, начальник </w:t>
      </w:r>
      <w:bookmarkStart w:id="1" w:name="_Hlk124430513"/>
      <w:r>
        <w:rPr>
          <w:rFonts w:ascii="Times New Roman" w:hAnsi="Times New Roman" w:cs="Times New Roman"/>
          <w:sz w:val="28"/>
          <w:szCs w:val="28"/>
        </w:rPr>
        <w:t>отдела мониторинга и контроля департамента экономического развития администрации федеральной территории «Сириус»;</w:t>
      </w:r>
    </w:p>
    <w:p w14:paraId="25F8006B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4429916"/>
      <w:bookmarkEnd w:id="1"/>
      <w:r>
        <w:rPr>
          <w:rFonts w:ascii="Times New Roman" w:hAnsi="Times New Roman" w:cs="Times New Roman"/>
          <w:sz w:val="28"/>
          <w:szCs w:val="28"/>
        </w:rPr>
        <w:t>почтовый адрес: ул. Международная, д. 2, пгт. Сириус, фед</w:t>
      </w:r>
      <w:r>
        <w:rPr>
          <w:rFonts w:ascii="Times New Roman" w:hAnsi="Times New Roman" w:cs="Times New Roman"/>
          <w:sz w:val="28"/>
          <w:szCs w:val="28"/>
        </w:rPr>
        <w:t>еральная территория Сириус, 354340;</w:t>
      </w:r>
    </w:p>
    <w:p w14:paraId="3634CB8F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omk</w:t>
      </w:r>
      <w:hyperlink r:id="rId7" w:tooltip="mailto:optt@sirius-ft.ru" w:history="1">
        <w:r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@sirius-ft.ru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2271F9C1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8(862)445-55-70 (доб. 244).</w:t>
      </w:r>
      <w:bookmarkEnd w:id="2"/>
    </w:p>
    <w:p w14:paraId="09871B90" w14:textId="77777777" w:rsidR="00724319" w:rsidRDefault="00724319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90A81" w14:textId="77777777" w:rsidR="00724319" w:rsidRDefault="003E3BCC">
      <w:pPr>
        <w:pStyle w:val="af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по решению разработчика проекта нормативного правового акта:</w:t>
      </w:r>
    </w:p>
    <w:p w14:paraId="6A54AA43" w14:textId="77777777" w:rsidR="00724319" w:rsidRDefault="003E3BC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отсутствует.</w:t>
      </w:r>
    </w:p>
    <w:sectPr w:rsidR="00724319">
      <w:headerReference w:type="default" r:id="rId8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48A5" w14:textId="77777777" w:rsidR="00724319" w:rsidRDefault="003E3BCC">
      <w:pPr>
        <w:spacing w:after="0" w:line="240" w:lineRule="auto"/>
      </w:pPr>
      <w:r>
        <w:separator/>
      </w:r>
    </w:p>
  </w:endnote>
  <w:endnote w:type="continuationSeparator" w:id="0">
    <w:p w14:paraId="02E352A0" w14:textId="77777777" w:rsidR="00724319" w:rsidRDefault="003E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BD68" w14:textId="77777777" w:rsidR="00724319" w:rsidRDefault="003E3BCC">
      <w:pPr>
        <w:spacing w:after="0" w:line="240" w:lineRule="auto"/>
      </w:pPr>
      <w:r>
        <w:separator/>
      </w:r>
    </w:p>
  </w:footnote>
  <w:footnote w:type="continuationSeparator" w:id="0">
    <w:p w14:paraId="0551371A" w14:textId="77777777" w:rsidR="00724319" w:rsidRDefault="003E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346038"/>
      <w:docPartObj>
        <w:docPartGallery w:val="Page Numbers (Top of Page)"/>
        <w:docPartUnique/>
      </w:docPartObj>
    </w:sdtPr>
    <w:sdtEndPr/>
    <w:sdtContent>
      <w:p w14:paraId="2CBA5CAF" w14:textId="77777777" w:rsidR="00724319" w:rsidRDefault="003E3BCC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4827B85" w14:textId="77777777" w:rsidR="00724319" w:rsidRDefault="0072431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14FDD"/>
    <w:multiLevelType w:val="multilevel"/>
    <w:tmpl w:val="34A877B4"/>
    <w:lvl w:ilvl="0">
      <w:start w:val="1"/>
      <w:numFmt w:val="decimal"/>
      <w:lvlText w:val="%1"/>
      <w:lvlJc w:val="left"/>
      <w:pPr>
        <w:ind w:left="442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7" w:hanging="732"/>
      </w:pPr>
      <w:rPr>
        <w:rFonts w:ascii="Times New Roman" w:eastAsia="Times New Roman" w:hAnsi="Times New Roman" w:cs="Times New Roman"/>
        <w:color w:val="000000" w:themeColor="text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60" w:hanging="732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732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732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732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732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732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732"/>
      </w:pPr>
      <w:rPr>
        <w:lang w:val="ru-RU" w:eastAsia="en-US" w:bidi="ar-SA"/>
      </w:rPr>
    </w:lvl>
  </w:abstractNum>
  <w:abstractNum w:abstractNumId="1" w15:restartNumberingAfterBreak="0">
    <w:nsid w:val="232213B0"/>
    <w:multiLevelType w:val="hybridMultilevel"/>
    <w:tmpl w:val="F574F5B4"/>
    <w:lvl w:ilvl="0" w:tplc="8AFA15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D0215C4">
      <w:start w:val="1"/>
      <w:numFmt w:val="lowerLetter"/>
      <w:lvlText w:val="%2."/>
      <w:lvlJc w:val="left"/>
      <w:pPr>
        <w:ind w:left="1440" w:hanging="360"/>
      </w:pPr>
    </w:lvl>
    <w:lvl w:ilvl="2" w:tplc="72685E82">
      <w:start w:val="1"/>
      <w:numFmt w:val="lowerRoman"/>
      <w:lvlText w:val="%3."/>
      <w:lvlJc w:val="right"/>
      <w:pPr>
        <w:ind w:left="2160" w:hanging="180"/>
      </w:pPr>
    </w:lvl>
    <w:lvl w:ilvl="3" w:tplc="FD10FEC0">
      <w:start w:val="1"/>
      <w:numFmt w:val="decimal"/>
      <w:lvlText w:val="%4."/>
      <w:lvlJc w:val="left"/>
      <w:pPr>
        <w:ind w:left="2880" w:hanging="360"/>
      </w:pPr>
    </w:lvl>
    <w:lvl w:ilvl="4" w:tplc="D6A62A3E">
      <w:start w:val="1"/>
      <w:numFmt w:val="lowerLetter"/>
      <w:lvlText w:val="%5."/>
      <w:lvlJc w:val="left"/>
      <w:pPr>
        <w:ind w:left="3600" w:hanging="360"/>
      </w:pPr>
    </w:lvl>
    <w:lvl w:ilvl="5" w:tplc="F2986F5E">
      <w:start w:val="1"/>
      <w:numFmt w:val="lowerRoman"/>
      <w:lvlText w:val="%6."/>
      <w:lvlJc w:val="right"/>
      <w:pPr>
        <w:ind w:left="4320" w:hanging="180"/>
      </w:pPr>
    </w:lvl>
    <w:lvl w:ilvl="6" w:tplc="FA9E4B18">
      <w:start w:val="1"/>
      <w:numFmt w:val="decimal"/>
      <w:lvlText w:val="%7."/>
      <w:lvlJc w:val="left"/>
      <w:pPr>
        <w:ind w:left="5040" w:hanging="360"/>
      </w:pPr>
    </w:lvl>
    <w:lvl w:ilvl="7" w:tplc="46022018">
      <w:start w:val="1"/>
      <w:numFmt w:val="lowerLetter"/>
      <w:lvlText w:val="%8."/>
      <w:lvlJc w:val="left"/>
      <w:pPr>
        <w:ind w:left="5760" w:hanging="360"/>
      </w:pPr>
    </w:lvl>
    <w:lvl w:ilvl="8" w:tplc="A3D82D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0365D"/>
    <w:multiLevelType w:val="hybridMultilevel"/>
    <w:tmpl w:val="94946D9E"/>
    <w:lvl w:ilvl="0" w:tplc="C8D08C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4DECC40">
      <w:start w:val="1"/>
      <w:numFmt w:val="lowerLetter"/>
      <w:lvlText w:val="%2."/>
      <w:lvlJc w:val="left"/>
      <w:pPr>
        <w:ind w:left="1440" w:hanging="360"/>
      </w:pPr>
    </w:lvl>
    <w:lvl w:ilvl="2" w:tplc="4924596A">
      <w:start w:val="1"/>
      <w:numFmt w:val="lowerRoman"/>
      <w:lvlText w:val="%3."/>
      <w:lvlJc w:val="right"/>
      <w:pPr>
        <w:ind w:left="2160" w:hanging="180"/>
      </w:pPr>
    </w:lvl>
    <w:lvl w:ilvl="3" w:tplc="95A2DCEA">
      <w:start w:val="1"/>
      <w:numFmt w:val="decimal"/>
      <w:lvlText w:val="%4."/>
      <w:lvlJc w:val="left"/>
      <w:pPr>
        <w:ind w:left="2880" w:hanging="360"/>
      </w:pPr>
    </w:lvl>
    <w:lvl w:ilvl="4" w:tplc="96A49A58">
      <w:start w:val="1"/>
      <w:numFmt w:val="lowerLetter"/>
      <w:lvlText w:val="%5."/>
      <w:lvlJc w:val="left"/>
      <w:pPr>
        <w:ind w:left="3600" w:hanging="360"/>
      </w:pPr>
    </w:lvl>
    <w:lvl w:ilvl="5" w:tplc="8DA8CE10">
      <w:start w:val="1"/>
      <w:numFmt w:val="lowerRoman"/>
      <w:lvlText w:val="%6."/>
      <w:lvlJc w:val="right"/>
      <w:pPr>
        <w:ind w:left="4320" w:hanging="180"/>
      </w:pPr>
    </w:lvl>
    <w:lvl w:ilvl="6" w:tplc="E5F68AC0">
      <w:start w:val="1"/>
      <w:numFmt w:val="decimal"/>
      <w:lvlText w:val="%7."/>
      <w:lvlJc w:val="left"/>
      <w:pPr>
        <w:ind w:left="5040" w:hanging="360"/>
      </w:pPr>
    </w:lvl>
    <w:lvl w:ilvl="7" w:tplc="8ECCD2B2">
      <w:start w:val="1"/>
      <w:numFmt w:val="lowerLetter"/>
      <w:lvlText w:val="%8."/>
      <w:lvlJc w:val="left"/>
      <w:pPr>
        <w:ind w:left="5760" w:hanging="360"/>
      </w:pPr>
    </w:lvl>
    <w:lvl w:ilvl="8" w:tplc="8ED066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B41B0"/>
    <w:multiLevelType w:val="hybridMultilevel"/>
    <w:tmpl w:val="9E6AD618"/>
    <w:lvl w:ilvl="0" w:tplc="FDF8BC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9E82702">
      <w:start w:val="1"/>
      <w:numFmt w:val="lowerLetter"/>
      <w:lvlText w:val="%2."/>
      <w:lvlJc w:val="left"/>
      <w:pPr>
        <w:ind w:left="1440" w:hanging="360"/>
      </w:pPr>
    </w:lvl>
    <w:lvl w:ilvl="2" w:tplc="02083B2C">
      <w:start w:val="1"/>
      <w:numFmt w:val="lowerRoman"/>
      <w:lvlText w:val="%3."/>
      <w:lvlJc w:val="right"/>
      <w:pPr>
        <w:ind w:left="2160" w:hanging="180"/>
      </w:pPr>
    </w:lvl>
    <w:lvl w:ilvl="3" w:tplc="53766A66">
      <w:start w:val="1"/>
      <w:numFmt w:val="decimal"/>
      <w:lvlText w:val="%4."/>
      <w:lvlJc w:val="left"/>
      <w:pPr>
        <w:ind w:left="2880" w:hanging="360"/>
      </w:pPr>
    </w:lvl>
    <w:lvl w:ilvl="4" w:tplc="5066AECA">
      <w:start w:val="1"/>
      <w:numFmt w:val="lowerLetter"/>
      <w:lvlText w:val="%5."/>
      <w:lvlJc w:val="left"/>
      <w:pPr>
        <w:ind w:left="3600" w:hanging="360"/>
      </w:pPr>
    </w:lvl>
    <w:lvl w:ilvl="5" w:tplc="E6A87B26">
      <w:start w:val="1"/>
      <w:numFmt w:val="lowerRoman"/>
      <w:lvlText w:val="%6."/>
      <w:lvlJc w:val="right"/>
      <w:pPr>
        <w:ind w:left="4320" w:hanging="180"/>
      </w:pPr>
    </w:lvl>
    <w:lvl w:ilvl="6" w:tplc="F2B25246">
      <w:start w:val="1"/>
      <w:numFmt w:val="decimal"/>
      <w:lvlText w:val="%7."/>
      <w:lvlJc w:val="left"/>
      <w:pPr>
        <w:ind w:left="5040" w:hanging="360"/>
      </w:pPr>
    </w:lvl>
    <w:lvl w:ilvl="7" w:tplc="9B7C8F90">
      <w:start w:val="1"/>
      <w:numFmt w:val="lowerLetter"/>
      <w:lvlText w:val="%8."/>
      <w:lvlJc w:val="left"/>
      <w:pPr>
        <w:ind w:left="5760" w:hanging="360"/>
      </w:pPr>
    </w:lvl>
    <w:lvl w:ilvl="8" w:tplc="30E89CB8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27144">
    <w:abstractNumId w:val="2"/>
  </w:num>
  <w:num w:numId="2" w16cid:durableId="1076242518">
    <w:abstractNumId w:val="3"/>
  </w:num>
  <w:num w:numId="3" w16cid:durableId="89552353">
    <w:abstractNumId w:val="1"/>
  </w:num>
  <w:num w:numId="4" w16cid:durableId="148701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19"/>
    <w:rsid w:val="003E3BCC"/>
    <w:rsid w:val="0072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3B0E"/>
  <w15:docId w15:val="{583B49B2-121A-4CC8-993D-41E7752A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t@sirius-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Пользователь</cp:lastModifiedBy>
  <cp:revision>8</cp:revision>
  <dcterms:created xsi:type="dcterms:W3CDTF">2023-01-10T12:14:00Z</dcterms:created>
  <dcterms:modified xsi:type="dcterms:W3CDTF">2023-04-12T16:46:00Z</dcterms:modified>
</cp:coreProperties>
</file>