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jc w:val="center"/>
        <w:spacing w:line="276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Уведомление </w:t>
      </w:r>
      <w:r>
        <w:rPr>
          <w:rFonts w:ascii="Tinos" w:hAnsi="Tinos" w:cs="Tinos"/>
        </w:rPr>
      </w:r>
      <w:r/>
    </w:p>
    <w:p>
      <w:pPr>
        <w:jc w:val="center"/>
        <w:spacing w:after="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о подготовке проекта </w:t>
      </w:r>
      <w:r>
        <w:rPr>
          <w:rFonts w:ascii="Tinos" w:hAnsi="Tinos" w:cs="Tinos"/>
          <w:sz w:val="28"/>
          <w:szCs w:val="28"/>
        </w:rPr>
        <w:t xml:space="preserve">постановления главы администрации федеральной территории «Сириус» «</w:t>
      </w:r>
      <w:r>
        <w:rPr>
          <w:rFonts w:ascii="Tinos" w:hAnsi="Tinos" w:eastAsia="SimSun" w:cs="Tinos"/>
          <w:sz w:val="28"/>
          <w:szCs w:val="28"/>
          <w:lang w:eastAsia="ru-RU"/>
        </w:rPr>
        <w:t xml:space="preserve">Об утверждении форм проверочных листов (списка контрольных вопросов), применяемых при осуществлении муниципального жилищного контроля </w:t>
      </w:r>
      <w:r>
        <w:rPr>
          <w:rFonts w:ascii="Tinos" w:hAnsi="Tinos" w:eastAsia="SimSun" w:cs="Tinos"/>
          <w:sz w:val="28"/>
          <w:szCs w:val="28"/>
          <w:lang w:eastAsia="ru-RU"/>
        </w:rPr>
        <w:t xml:space="preserve">федеральной территории «Сириус»</w:t>
      </w:r>
      <w:r>
        <w:rPr>
          <w:rFonts w:ascii="Tinos" w:hAnsi="Tinos" w:cs="Tinos"/>
        </w:rPr>
      </w:r>
      <w:r/>
    </w:p>
    <w:p>
      <w:pPr>
        <w:pStyle w:val="849"/>
        <w:jc w:val="both"/>
        <w:spacing w:line="276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</w:rPr>
      </w:r>
      <w:r/>
    </w:p>
    <w:p>
      <w:pPr>
        <w:pStyle w:val="849"/>
        <w:numPr>
          <w:ilvl w:val="0"/>
          <w:numId w:val="1"/>
        </w:numPr>
        <w:ind w:lef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Вид нормативного правового акта:</w:t>
      </w:r>
      <w:r>
        <w:rPr>
          <w:rFonts w:ascii="Tinos" w:hAnsi="Tinos" w:cs="Tinos"/>
        </w:rPr>
      </w:r>
      <w:r/>
    </w:p>
    <w:p>
      <w:pPr>
        <w:jc w:val="both"/>
        <w:spacing w:after="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проект постановления главы администрации федеральной территории «Сириус»</w:t>
      </w:r>
      <w:r>
        <w:rPr>
          <w:rFonts w:ascii="Tinos" w:hAnsi="Tinos" w:cs="Tinos"/>
          <w:sz w:val="28"/>
          <w:szCs w:val="28"/>
        </w:rPr>
        <w:t xml:space="preserve">.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</w:rPr>
      </w:r>
      <w:r/>
    </w:p>
    <w:p>
      <w:pPr>
        <w:pStyle w:val="849"/>
        <w:numPr>
          <w:ilvl w:val="0"/>
          <w:numId w:val="1"/>
        </w:numPr>
        <w:ind w:lef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Наименование проекта нормативного правового акта: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«</w:t>
      </w:r>
      <w:r>
        <w:rPr>
          <w:rFonts w:ascii="Tinos" w:hAnsi="Tinos" w:eastAsia="SimSun" w:cs="Tinos"/>
          <w:sz w:val="28"/>
          <w:szCs w:val="28"/>
          <w:lang w:eastAsia="ru-RU"/>
        </w:rPr>
        <w:t xml:space="preserve">Об утверждении форм проверочных листов (списка контрольных вопросов), применяемых при осуществлении муниципального жилищного контроля </w:t>
      </w:r>
      <w:r>
        <w:rPr>
          <w:rFonts w:ascii="Tinos" w:hAnsi="Tinos" w:eastAsia="SimSun" w:cs="Tinos"/>
          <w:sz w:val="28"/>
          <w:szCs w:val="28"/>
          <w:lang w:eastAsia="ru-RU"/>
        </w:rPr>
        <w:t xml:space="preserve">федеральной территории «Сириус»</w:t>
      </w:r>
      <w:r>
        <w:rPr>
          <w:rFonts w:ascii="Tinos" w:hAnsi="Tinos" w:cs="Tinos"/>
          <w:sz w:val="28"/>
          <w:szCs w:val="28"/>
        </w:rPr>
        <w:t xml:space="preserve">.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</w:rPr>
      </w:r>
      <w:r/>
    </w:p>
    <w:p>
      <w:pPr>
        <w:pStyle w:val="849"/>
        <w:numPr>
          <w:ilvl w:val="0"/>
          <w:numId w:val="1"/>
        </w:numPr>
        <w:ind w:lef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Планируемый срок вступления в силу нормативного правового акта: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проект постановления главы администрации федеральной территории «Сириус» «</w:t>
      </w:r>
      <w:r>
        <w:rPr>
          <w:rFonts w:ascii="Tinos" w:hAnsi="Tinos" w:eastAsia="SimSun" w:cs="Tinos"/>
          <w:sz w:val="28"/>
          <w:szCs w:val="28"/>
          <w:lang w:eastAsia="ru-RU"/>
        </w:rPr>
        <w:t xml:space="preserve">Об утверждении форм проверочных листов (списка контрольных вопросов), применяемых при осуществлении муниципального жилищного контроля </w:t>
      </w:r>
      <w:r>
        <w:rPr>
          <w:rFonts w:ascii="Tinos" w:hAnsi="Tinos" w:eastAsia="SimSun" w:cs="Tinos"/>
          <w:sz w:val="28"/>
          <w:szCs w:val="28"/>
          <w:lang w:eastAsia="ru-RU"/>
        </w:rPr>
        <w:t xml:space="preserve">федеральной территории «Сириус»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вступает                                              в силу с</w:t>
      </w:r>
      <w:r>
        <w:rPr>
          <w:rFonts w:ascii="Tinos" w:hAnsi="Tinos" w:cs="Tinos"/>
          <w:sz w:val="28"/>
          <w:szCs w:val="28"/>
        </w:rPr>
        <w:t xml:space="preserve"> 1 марта 2024 года</w:t>
      </w:r>
      <w:r>
        <w:rPr>
          <w:rFonts w:ascii="Tinos" w:hAnsi="Tinos" w:cs="Tinos"/>
          <w:sz w:val="28"/>
          <w:szCs w:val="28"/>
        </w:rPr>
        <w:t xml:space="preserve">. 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</w:rPr>
      </w:r>
      <w:r/>
    </w:p>
    <w:p>
      <w:pPr>
        <w:pStyle w:val="849"/>
        <w:numPr>
          <w:ilvl w:val="0"/>
          <w:numId w:val="1"/>
        </w:numPr>
        <w:ind w:lef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Разработчик проекта нормативного правового акта: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  <w:t xml:space="preserve">департамент комплексного развития городской среды</w:t>
      </w:r>
      <w:r>
        <w:rPr>
          <w:rFonts w:ascii="Tinos" w:hAnsi="Tinos" w:cs="Tinos"/>
          <w:sz w:val="28"/>
          <w:szCs w:val="28"/>
        </w:rPr>
        <w:t xml:space="preserve"> администрации федеральной территории «Сириус»</w:t>
      </w:r>
      <w:r>
        <w:rPr>
          <w:rFonts w:ascii="Tinos" w:hAnsi="Tinos" w:cs="Tinos"/>
          <w:sz w:val="28"/>
          <w:szCs w:val="28"/>
        </w:rPr>
        <w:t xml:space="preserve">.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</w:rPr>
      </w:r>
      <w:r/>
    </w:p>
    <w:p>
      <w:pPr>
        <w:pStyle w:val="849"/>
        <w:numPr>
          <w:ilvl w:val="0"/>
          <w:numId w:val="1"/>
        </w:numPr>
        <w:ind w:lef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Обоснование необходимости подготовки проекта нормативного правового акта:</w:t>
      </w:r>
      <w:r>
        <w:rPr>
          <w:rFonts w:ascii="Tinos" w:hAnsi="Tinos" w:cs="Tinos"/>
        </w:rPr>
      </w:r>
      <w:r/>
    </w:p>
    <w:p>
      <w:pPr>
        <w:pStyle w:val="857"/>
        <w:ind w:firstLine="0"/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  <w:bCs/>
          <w:sz w:val="28"/>
          <w:szCs w:val="28"/>
        </w:rPr>
        <w:t xml:space="preserve">проект </w:t>
      </w:r>
      <w:r>
        <w:rPr>
          <w:rFonts w:ascii="Tinos" w:hAnsi="Tinos" w:eastAsia="Batang" w:cs="Tinos"/>
          <w:bCs/>
          <w:sz w:val="28"/>
          <w:szCs w:val="28"/>
        </w:rPr>
        <w:t xml:space="preserve">постановления главы администрации федеральной территории «Сириус» </w:t>
      </w:r>
      <w:r>
        <w:rPr>
          <w:rFonts w:ascii="Tinos" w:hAnsi="Tinos" w:eastAsia="Batang" w:cs="Tinos"/>
          <w:bCs/>
          <w:sz w:val="28"/>
          <w:szCs w:val="28"/>
        </w:rPr>
        <w:t xml:space="preserve">«Об утверждении форм проверочных листов (списка контрольных вопросов), применяемых при осуществлении мун</w:t>
      </w:r>
      <w:r>
        <w:rPr>
          <w:rFonts w:ascii="Tinos" w:hAnsi="Tinos" w:eastAsia="Batang" w:cs="Tinos"/>
          <w:bCs/>
          <w:sz w:val="28"/>
          <w:szCs w:val="28"/>
        </w:rPr>
        <w:t xml:space="preserve">иципального жилищного контроля </w:t>
      </w:r>
      <w:r>
        <w:rPr>
          <w:rFonts w:ascii="Tinos" w:hAnsi="Tinos" w:eastAsia="Batang" w:cs="Tinos"/>
          <w:bCs/>
          <w:sz w:val="28"/>
          <w:szCs w:val="28"/>
        </w:rPr>
        <w:t xml:space="preserve">в федеральной территории «Сириус» </w:t>
      </w:r>
      <w:r>
        <w:rPr>
          <w:rFonts w:ascii="Tinos" w:hAnsi="Tinos" w:cs="Tinos"/>
          <w:sz w:val="28"/>
          <w:szCs w:val="28"/>
        </w:rPr>
        <w:t xml:space="preserve">разработан на основании </w:t>
      </w:r>
      <w:r>
        <w:rPr>
          <w:rFonts w:ascii="Tinos" w:hAnsi="Tinos" w:eastAsia="Calibri" w:cs="Tinos"/>
          <w:sz w:val="28"/>
          <w:szCs w:val="28"/>
          <w:lang w:eastAsia="en-US"/>
        </w:rPr>
        <w:t xml:space="preserve">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nos" w:hAnsi="Tinos" w:eastAsia="Calibri" w:cs="Tinos"/>
          <w:sz w:val="28"/>
          <w:szCs w:val="28"/>
          <w:lang w:eastAsia="en-US"/>
        </w:rPr>
        <w:t xml:space="preserve">,</w:t>
      </w:r>
      <w:r>
        <w:rPr>
          <w:rFonts w:ascii="Tinos" w:hAnsi="Tinos" w:eastAsia="Calibri" w:cs="Tinos"/>
          <w:sz w:val="28"/>
          <w:szCs w:val="28"/>
          <w:lang w:eastAsia="en-US"/>
        </w:rPr>
        <w:t xml:space="preserve"> по</w:t>
      </w:r>
      <w:r>
        <w:rPr>
          <w:rFonts w:ascii="Tinos" w:hAnsi="Tinos" w:eastAsia="Calibri" w:cs="Tinos"/>
          <w:sz w:val="28"/>
          <w:szCs w:val="28"/>
          <w:lang w:eastAsia="en-US"/>
        </w:rPr>
        <w:t xml:space="preserve">становления Правительства Российской Федерации                                               от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</w:t>
      </w:r>
      <w:r>
        <w:rPr>
          <w:rFonts w:ascii="Tinos" w:hAnsi="Tinos" w:eastAsia="Calibri" w:cs="Tinos"/>
          <w:sz w:val="28"/>
          <w:szCs w:val="28"/>
          <w:lang w:eastAsia="en-US"/>
        </w:rPr>
        <w:t xml:space="preserve">нию, актуализации форм проверочных листов, а также случаев обязательного применения проверочных листов», решения Совета федеральной территории «Сириус» № 1-25/180 «Об утверждении Положения о муниципальном жилищном контроле в федеральной территории «Сириус»</w:t>
      </w:r>
      <w:r>
        <w:rPr>
          <w:rFonts w:ascii="Tinos" w:hAnsi="Tinos" w:eastAsia="Calibri" w:cs="Tinos"/>
          <w:sz w:val="28"/>
          <w:szCs w:val="28"/>
          <w:lang w:eastAsia="en-US"/>
        </w:rPr>
        <w:t xml:space="preserve">.</w:t>
      </w:r>
      <w:r>
        <w:rPr>
          <w:rFonts w:ascii="Tinos" w:hAnsi="Tinos" w:cs="Tinos"/>
          <w:sz w:val="28"/>
          <w:szCs w:val="28"/>
        </w:rPr>
      </w:r>
      <w:r/>
    </w:p>
    <w:p>
      <w:pPr>
        <w:pStyle w:val="851"/>
        <w:rPr>
          <w:rFonts w:ascii="Tinos" w:hAnsi="Tinos" w:cs="Tinos"/>
        </w:rPr>
      </w:pPr>
      <w:r>
        <w:rPr>
          <w:rFonts w:ascii="Tinos" w:hAnsi="Tinos" w:cs="Tinos"/>
        </w:rPr>
      </w:r>
      <w:r>
        <w:rPr>
          <w:rFonts w:ascii="Tinos" w:hAnsi="Tinos" w:cs="Tinos"/>
        </w:rPr>
      </w:r>
      <w:r/>
    </w:p>
    <w:p>
      <w:pPr>
        <w:pStyle w:val="849"/>
        <w:numPr>
          <w:ilvl w:val="0"/>
          <w:numId w:val="1"/>
        </w:numPr>
        <w:ind w:lef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Описание проблем, на решение которых направлен предлагаемый способ регулирования: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  <w:t xml:space="preserve">проект </w:t>
      </w:r>
      <w:r>
        <w:rPr>
          <w:rFonts w:ascii="Tinos" w:hAnsi="Tinos" w:eastAsia="Batang" w:cs="Tinos"/>
          <w:bCs/>
          <w:sz w:val="28"/>
          <w:szCs w:val="28"/>
        </w:rPr>
        <w:t xml:space="preserve">постановления главы администрации федеральной территории «Сириус» </w:t>
      </w:r>
      <w:r>
        <w:rPr>
          <w:rFonts w:ascii="Tinos" w:hAnsi="Tinos" w:eastAsia="Batang" w:cs="Tinos"/>
          <w:bCs/>
          <w:sz w:val="28"/>
          <w:szCs w:val="28"/>
        </w:rPr>
        <w:t xml:space="preserve">«Об утверждении форм проверочных листов (списка контрольных вопросов), применяемых при осуществлении мун</w:t>
      </w:r>
      <w:r>
        <w:rPr>
          <w:rFonts w:ascii="Tinos" w:hAnsi="Tinos" w:eastAsia="Batang" w:cs="Tinos"/>
          <w:bCs/>
          <w:sz w:val="28"/>
          <w:szCs w:val="28"/>
        </w:rPr>
        <w:t xml:space="preserve">иципального жилищного контроля </w:t>
      </w:r>
      <w:r>
        <w:rPr>
          <w:rFonts w:ascii="Tinos" w:hAnsi="Tinos" w:eastAsia="Batang" w:cs="Tinos"/>
          <w:bCs/>
          <w:sz w:val="28"/>
          <w:szCs w:val="28"/>
        </w:rPr>
        <w:t xml:space="preserve">в федеральной территории «Сириус»</w:t>
      </w:r>
      <w:r>
        <w:rPr>
          <w:rFonts w:ascii="Tinos" w:hAnsi="Tinos" w:cs="Tinos"/>
          <w:color w:val="000000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направлен на </w:t>
      </w:r>
      <w:r>
        <w:rPr>
          <w:rFonts w:ascii="Tinos" w:hAnsi="Tinos" w:eastAsia="Batang" w:cs="Tinos"/>
          <w:bCs/>
          <w:sz w:val="28"/>
          <w:szCs w:val="28"/>
        </w:rPr>
        <w:t xml:space="preserve">контроль за соблюдением требований к сохранности, надлежащему                         содержанию и ремонту муниципального жилищного фонда, общего                     имущества собственников помещений многоквартирных домов, доля </w:t>
      </w:r>
      <w:r>
        <w:rPr>
          <w:rFonts w:ascii="Tinos" w:hAnsi="Tinos" w:eastAsia="Batang" w:cs="Tinos"/>
          <w:bCs/>
          <w:sz w:val="28"/>
          <w:szCs w:val="28"/>
        </w:rPr>
        <w:br/>
        <w:t xml:space="preserve">в </w:t>
      </w:r>
      <w:r>
        <w:rPr>
          <w:rFonts w:ascii="Tinos" w:hAnsi="Tinos" w:eastAsia="Batang" w:cs="Tinos"/>
          <w:bCs/>
          <w:sz w:val="28"/>
          <w:szCs w:val="28"/>
        </w:rPr>
        <w:t xml:space="preserve">праве на которое принадлежит органам местного самоуправления, </w:t>
      </w:r>
      <w:r>
        <w:rPr>
          <w:rFonts w:ascii="Tinos" w:hAnsi="Tinos" w:eastAsia="Batang" w:cs="Tinos"/>
          <w:bCs/>
          <w:sz w:val="28"/>
          <w:szCs w:val="28"/>
        </w:rPr>
        <w:br/>
        <w:t xml:space="preserve">а </w:t>
      </w:r>
      <w:r>
        <w:rPr>
          <w:rFonts w:ascii="Tinos" w:hAnsi="Tinos" w:eastAsia="Batang" w:cs="Tinos"/>
          <w:bCs/>
          <w:sz w:val="28"/>
          <w:szCs w:val="28"/>
        </w:rPr>
        <w:t xml:space="preserve">также обеспечению пользователей муниципальных жилых                                             помещений коммунальными услугами в соответствии с требованиями </w:t>
      </w:r>
      <w:r>
        <w:rPr>
          <w:rFonts w:ascii="Tinos" w:hAnsi="Tinos" w:eastAsia="Batang" w:cs="Tinos"/>
          <w:bCs/>
          <w:sz w:val="28"/>
          <w:szCs w:val="28"/>
        </w:rPr>
        <w:br/>
      </w:r>
      <w:r>
        <w:rPr>
          <w:rFonts w:ascii="Tinos" w:hAnsi="Tinos" w:eastAsia="Batang" w:cs="Tinos"/>
          <w:bCs/>
          <w:sz w:val="28"/>
          <w:szCs w:val="28"/>
        </w:rPr>
        <w:t xml:space="preserve">к предоставлению коммунальных услуг пользователям жилых помещений </w:t>
      </w:r>
      <w:r>
        <w:rPr>
          <w:rFonts w:ascii="Tinos" w:hAnsi="Tinos" w:eastAsia="Batang" w:cs="Tinos"/>
          <w:bCs/>
          <w:sz w:val="28"/>
          <w:szCs w:val="28"/>
        </w:rPr>
        <w:br/>
      </w:r>
      <w:r>
        <w:rPr>
          <w:rFonts w:ascii="Tinos" w:hAnsi="Tinos" w:eastAsia="Batang" w:cs="Tinos"/>
          <w:bCs/>
          <w:sz w:val="28"/>
          <w:szCs w:val="28"/>
        </w:rPr>
        <w:t xml:space="preserve">в многоквартирных домах.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</w:rPr>
      </w:r>
      <w:r/>
    </w:p>
    <w:p>
      <w:pPr>
        <w:pStyle w:val="849"/>
        <w:numPr>
          <w:ilvl w:val="0"/>
          <w:numId w:val="1"/>
        </w:numPr>
        <w:ind w:lef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Круг лиц, на которых будет распространено действие проекта нормативного правового акта: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  <w:t xml:space="preserve">проект </w:t>
      </w:r>
      <w:r>
        <w:rPr>
          <w:rFonts w:ascii="Tinos" w:hAnsi="Tinos" w:eastAsia="Batang" w:cs="Tinos"/>
          <w:bCs/>
          <w:sz w:val="28"/>
          <w:szCs w:val="28"/>
        </w:rPr>
        <w:t xml:space="preserve">постановления главы администрации федеральной территории «Сириус» </w:t>
      </w:r>
      <w:r>
        <w:rPr>
          <w:rFonts w:ascii="Tinos" w:hAnsi="Tinos" w:eastAsia="Batang" w:cs="Tinos"/>
          <w:bCs/>
          <w:sz w:val="28"/>
          <w:szCs w:val="28"/>
        </w:rPr>
        <w:t xml:space="preserve">«Об утверждении форм проверочных листов (списка контрольных вопросов), применяемых при осуществлении мун</w:t>
      </w:r>
      <w:r>
        <w:rPr>
          <w:rFonts w:ascii="Tinos" w:hAnsi="Tinos" w:eastAsia="Batang" w:cs="Tinos"/>
          <w:bCs/>
          <w:sz w:val="28"/>
          <w:szCs w:val="28"/>
        </w:rPr>
        <w:t xml:space="preserve">иципального жилищного контроля </w:t>
      </w:r>
      <w:r>
        <w:rPr>
          <w:rFonts w:ascii="Tinos" w:hAnsi="Tinos" w:eastAsia="Batang" w:cs="Tinos"/>
          <w:bCs/>
          <w:sz w:val="28"/>
          <w:szCs w:val="28"/>
        </w:rPr>
        <w:t xml:space="preserve">в федеральной территории «Сириус»</w:t>
      </w:r>
      <w:r>
        <w:rPr>
          <w:rFonts w:ascii="Tinos" w:hAnsi="Tinos" w:cs="Tinos"/>
          <w:color w:val="000000"/>
          <w:sz w:val="28"/>
          <w:szCs w:val="28"/>
        </w:rPr>
        <w:t xml:space="preserve"> затрагивает соблюдение </w:t>
      </w:r>
      <w:r>
        <w:rPr>
          <w:rFonts w:ascii="Tinos" w:hAnsi="Tinos" w:eastAsia="Batang" w:cs="Tinos"/>
          <w:bCs/>
          <w:sz w:val="28"/>
          <w:szCs w:val="28"/>
          <w:lang w:eastAsia="ru-RU"/>
        </w:rPr>
        <w:t xml:space="preserve">юридическими лицами, индивидуальными предпринимателями и гражданами обязательных требований, установленных жилищным  законодательством, законодательством об энергосбережении</w:t>
      </w:r>
      <w:r>
        <w:rPr>
          <w:rFonts w:ascii="Tinos" w:hAnsi="Tinos" w:eastAsia="Batang" w:cs="Tinos"/>
          <w:bCs/>
          <w:sz w:val="28"/>
          <w:szCs w:val="28"/>
          <w:lang w:eastAsia="ru-RU"/>
        </w:rPr>
        <w:t xml:space="preserve"> и о повышении энергетической эффективности в отношении муниципального жилищного фонда</w:t>
      </w:r>
      <w:r>
        <w:rPr>
          <w:rFonts w:ascii="Tinos" w:hAnsi="Tinos" w:cs="Tinos"/>
          <w:sz w:val="28"/>
          <w:szCs w:val="28"/>
        </w:rPr>
        <w:t xml:space="preserve">.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</w:rPr>
      </w:r>
      <w:r/>
    </w:p>
    <w:p>
      <w:pPr>
        <w:pStyle w:val="849"/>
        <w:numPr>
          <w:ilvl w:val="0"/>
          <w:numId w:val="1"/>
        </w:numPr>
        <w:ind w:lef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Необходимость установления переходного периода: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переходный период не требуется.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</w:rPr>
      </w:r>
      <w:r/>
    </w:p>
    <w:p>
      <w:pPr>
        <w:pStyle w:val="849"/>
        <w:numPr>
          <w:ilvl w:val="0"/>
          <w:numId w:val="1"/>
        </w:numPr>
        <w:ind w:lef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Краткое изложение целей регулирования:</w:t>
      </w:r>
      <w:r>
        <w:rPr>
          <w:rFonts w:ascii="Tinos" w:hAnsi="Tinos" w:cs="Tinos"/>
        </w:rPr>
      </w:r>
      <w:r/>
    </w:p>
    <w:p>
      <w:pPr>
        <w:pStyle w:val="856"/>
        <w:ind w:firstLine="0"/>
        <w:jc w:val="both"/>
        <w:rPr>
          <w:rFonts w:ascii="Tinos" w:hAnsi="Tinos" w:cs="Tinos"/>
          <w:bCs/>
          <w:iCs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</w:rPr>
        <w:t xml:space="preserve">цел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ью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Batang" w:cs="Tinos"/>
          <w:bCs/>
          <w:sz w:val="28"/>
          <w:szCs w:val="28"/>
        </w:rPr>
        <w:t xml:space="preserve">постановления главы администрации федеральной территории «Сириус» </w:t>
      </w:r>
      <w:r>
        <w:rPr>
          <w:rFonts w:ascii="Tinos" w:hAnsi="Tinos" w:eastAsia="Batang" w:cs="Tinos"/>
          <w:bCs/>
          <w:sz w:val="28"/>
          <w:szCs w:val="28"/>
        </w:rPr>
        <w:t xml:space="preserve">«Об утверждении форм проверочных листов (списка контрольных вопросов), применяемых при осуществлении мун</w:t>
      </w:r>
      <w:r>
        <w:rPr>
          <w:rFonts w:ascii="Tinos" w:hAnsi="Tinos" w:eastAsia="Batang" w:cs="Tinos"/>
          <w:bCs/>
          <w:sz w:val="28"/>
          <w:szCs w:val="28"/>
        </w:rPr>
        <w:t xml:space="preserve">иципального жилищного контроля </w:t>
      </w:r>
      <w:r>
        <w:rPr>
          <w:rFonts w:ascii="Tinos" w:hAnsi="Tinos" w:eastAsia="Batang" w:cs="Tinos"/>
          <w:bCs/>
          <w:sz w:val="28"/>
          <w:szCs w:val="28"/>
        </w:rPr>
        <w:t xml:space="preserve">в федеральной территории «Сириус»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 яв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ля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е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тся </w:t>
      </w:r>
      <w:r>
        <w:rPr>
          <w:rFonts w:ascii="Tinos" w:hAnsi="Tinos" w:eastAsia="Batang" w:cs="Tinos"/>
          <w:bCs/>
          <w:sz w:val="28"/>
          <w:szCs w:val="28"/>
          <w:lang w:eastAsia="ru-RU"/>
        </w:rPr>
        <w:t xml:space="preserve">сниж</w:t>
      </w:r>
      <w:r>
        <w:rPr>
          <w:rFonts w:ascii="Tinos" w:hAnsi="Tinos" w:eastAsia="Batang" w:cs="Tinos"/>
          <w:bCs/>
          <w:sz w:val="28"/>
          <w:szCs w:val="28"/>
          <w:lang w:eastAsia="ru-RU"/>
        </w:rPr>
        <w:t xml:space="preserve">ение рисков прич</w:t>
      </w:r>
      <w:r>
        <w:rPr>
          <w:rFonts w:ascii="Tinos" w:hAnsi="Tinos" w:eastAsia="Batang" w:cs="Tinos"/>
          <w:bCs/>
          <w:sz w:val="28"/>
          <w:szCs w:val="28"/>
          <w:lang w:eastAsia="ru-RU"/>
        </w:rPr>
        <w:t xml:space="preserve">инения вреда (ущерба) на объектах контроля и оптимизации проведения контрольных (надзорных) мероприятий, в связи с чем контрольные (надзорные) органы формируют и утверждают проверочные листы (списки контрольных вопросов), ответы на которые свидетельствуют </w:t>
      </w:r>
      <w:r>
        <w:rPr>
          <w:rFonts w:ascii="Tinos" w:hAnsi="Tinos" w:eastAsia="Batang" w:cs="Tinos"/>
          <w:bCs/>
          <w:sz w:val="28"/>
          <w:szCs w:val="28"/>
          <w:lang w:eastAsia="ru-RU"/>
        </w:rPr>
        <w:br/>
      </w:r>
      <w:r>
        <w:rPr>
          <w:rFonts w:ascii="Tinos" w:hAnsi="Tinos" w:eastAsia="Batang" w:cs="Tinos"/>
          <w:bCs/>
          <w:sz w:val="28"/>
          <w:szCs w:val="28"/>
          <w:lang w:eastAsia="ru-RU"/>
        </w:rPr>
        <w:t xml:space="preserve">о соблюдении или несоблюдении контролируемым лицом обязательных требований.</w:t>
      </w:r>
      <w:r>
        <w:rPr>
          <w:rFonts w:ascii="Tinos" w:hAnsi="Tinos" w:cs="Tinos"/>
          <w:bCs/>
          <w:iCs/>
          <w:sz w:val="28"/>
          <w:szCs w:val="28"/>
        </w:rPr>
        <w:t xml:space="preserve"> </w:t>
      </w:r>
      <w:r>
        <w:rPr>
          <w:rFonts w:ascii="Tinos" w:hAnsi="Tinos" w:cs="Tinos"/>
        </w:rPr>
      </w:r>
      <w:r/>
    </w:p>
    <w:p>
      <w:pPr>
        <w:pStyle w:val="854"/>
        <w:jc w:val="both"/>
        <w:spacing w:before="0" w:beforeAutospacing="0" w:after="0" w:afterAutospacing="0"/>
        <w:shd w:val="clear" w:color="auto" w:fill="ffffff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</w:rPr>
      </w:r>
      <w:r/>
    </w:p>
    <w:p>
      <w:pPr>
        <w:pStyle w:val="849"/>
        <w:numPr>
          <w:ilvl w:val="0"/>
          <w:numId w:val="1"/>
        </w:numPr>
        <w:ind w:lef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</w:rPr>
      </w:r>
      <w:bookmarkStart w:id="1" w:name="_GoBack"/>
      <w:r>
        <w:rPr>
          <w:rFonts w:ascii="Tinos" w:hAnsi="Tinos" w:cs="Tinos"/>
        </w:rPr>
      </w:r>
      <w:bookmarkEnd w:id="1"/>
      <w:r>
        <w:rPr>
          <w:rFonts w:ascii="Tinos" w:hAnsi="Tinos" w:cs="Tinos"/>
          <w:sz w:val="28"/>
          <w:szCs w:val="28"/>
        </w:rPr>
        <w:t xml:space="preserve">Общая характеристика регулируемых общественных отношений:</w:t>
      </w:r>
      <w:r>
        <w:rPr>
          <w:rFonts w:ascii="Tinos" w:hAnsi="Tinos" w:cs="Tinos"/>
        </w:rPr>
      </w:r>
      <w:r/>
    </w:p>
    <w:p>
      <w:pPr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проект </w:t>
      </w:r>
      <w:r>
        <w:rPr>
          <w:rFonts w:ascii="Tinos" w:hAnsi="Tinos" w:eastAsia="Batang" w:cs="Tinos"/>
          <w:bCs/>
          <w:sz w:val="28"/>
          <w:szCs w:val="28"/>
        </w:rPr>
        <w:t xml:space="preserve">постановления главы администрации федеральной территории «Сириус» </w:t>
      </w:r>
      <w:r>
        <w:rPr>
          <w:rFonts w:ascii="Tinos" w:hAnsi="Tinos" w:eastAsia="Batang" w:cs="Tinos"/>
          <w:bCs/>
          <w:sz w:val="28"/>
          <w:szCs w:val="28"/>
        </w:rPr>
        <w:t xml:space="preserve">«Об утверждении форм проверочных листов (списка контрольных вопросов), применяемых при осуществлении мун</w:t>
      </w:r>
      <w:r>
        <w:rPr>
          <w:rFonts w:ascii="Tinos" w:hAnsi="Tinos" w:eastAsia="Batang" w:cs="Tinos"/>
          <w:bCs/>
          <w:sz w:val="28"/>
          <w:szCs w:val="28"/>
        </w:rPr>
        <w:t xml:space="preserve">иципального жилищного контроля </w:t>
      </w:r>
      <w:r>
        <w:rPr>
          <w:rFonts w:ascii="Tinos" w:hAnsi="Tinos" w:eastAsia="Batang" w:cs="Tinos"/>
          <w:bCs/>
          <w:sz w:val="28"/>
          <w:szCs w:val="28"/>
        </w:rPr>
        <w:t xml:space="preserve">в федеральной территории «Сириус»</w:t>
      </w:r>
      <w:r>
        <w:rPr>
          <w:rFonts w:ascii="Tinos" w:hAnsi="Tinos" w:cs="Tinos"/>
          <w:sz w:val="28"/>
          <w:szCs w:val="28"/>
        </w:rPr>
        <w:t xml:space="preserve"> регулирует отношения по организации и осуществлению </w:t>
      </w:r>
      <w:r>
        <w:rPr>
          <w:rFonts w:ascii="Tinos" w:hAnsi="Tinos" w:cs="Tinos"/>
          <w:sz w:val="28"/>
          <w:szCs w:val="28"/>
        </w:rPr>
        <w:t xml:space="preserve">профилактических мероприятий в рамках </w:t>
      </w:r>
      <w:r>
        <w:rPr>
          <w:rFonts w:ascii="Tinos" w:hAnsi="Tinos" w:eastAsia="Batang" w:cs="Tinos"/>
          <w:bCs/>
          <w:sz w:val="28"/>
          <w:szCs w:val="28"/>
          <w:lang w:eastAsia="ru-RU"/>
        </w:rPr>
        <w:t xml:space="preserve">муниципального жилищного контроля</w:t>
      </w:r>
      <w:r>
        <w:rPr>
          <w:rFonts w:ascii="Tinos" w:hAnsi="Tinos" w:cs="Tinos"/>
          <w:sz w:val="28"/>
          <w:szCs w:val="28"/>
        </w:rPr>
        <w:t xml:space="preserve"> и затрагивает граждан и организации, как контролируемых лиц.</w:t>
      </w:r>
      <w:r>
        <w:rPr>
          <w:rFonts w:ascii="Tinos" w:hAnsi="Tinos" w:cs="Tinos"/>
        </w:rPr>
      </w:r>
      <w:r/>
    </w:p>
    <w:p>
      <w:pPr>
        <w:ind w:firstLine="720"/>
        <w:jc w:val="both"/>
        <w:spacing w:after="0" w:line="240" w:lineRule="auto"/>
        <w:widowControl w:val="off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</w:rPr>
      </w:r>
      <w:r/>
    </w:p>
    <w:p>
      <w:pPr>
        <w:pStyle w:val="849"/>
        <w:numPr>
          <w:ilvl w:val="0"/>
          <w:numId w:val="1"/>
        </w:numPr>
        <w:ind w:lef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Срок, в течени</w:t>
      </w:r>
      <w:r>
        <w:rPr>
          <w:rFonts w:ascii="Tinos" w:hAnsi="Tinos" w:cs="Tinos"/>
          <w:sz w:val="28"/>
          <w:szCs w:val="28"/>
        </w:rPr>
        <w:t xml:space="preserve">и</w:t>
      </w:r>
      <w:r>
        <w:rPr>
          <w:rFonts w:ascii="Tinos" w:hAnsi="Tinos" w:cs="Tinos"/>
          <w:sz w:val="28"/>
          <w:szCs w:val="28"/>
        </w:rPr>
        <w:t xml:space="preserve"> которого разработчиком проекта принимаются предложения (со дня размещения на интернет-портале настоящего уведомления):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с 29</w:t>
      </w:r>
      <w:r>
        <w:rPr>
          <w:rFonts w:ascii="Tinos" w:hAnsi="Tinos" w:cs="Tinos"/>
          <w:sz w:val="28"/>
          <w:szCs w:val="28"/>
        </w:rPr>
        <w:t xml:space="preserve"> января 2024 года по 12 февраля 2024 года</w:t>
      </w:r>
      <w:r>
        <w:rPr>
          <w:rFonts w:ascii="Tinos" w:hAnsi="Tinos" w:cs="Tinos"/>
          <w:sz w:val="28"/>
          <w:szCs w:val="28"/>
        </w:rPr>
        <w:t xml:space="preserve">.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</w:rPr>
      </w:r>
      <w:r/>
    </w:p>
    <w:p>
      <w:pPr>
        <w:pStyle w:val="849"/>
        <w:numPr>
          <w:ilvl w:val="0"/>
          <w:numId w:val="1"/>
        </w:numPr>
        <w:ind w:lef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Контактные данные разработчика проекта нормативного правового акта для направления предложений: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почтовый адрес: ул. </w:t>
      </w:r>
      <w:r>
        <w:rPr>
          <w:rFonts w:ascii="Tinos" w:hAnsi="Tinos" w:cs="Tinos"/>
          <w:sz w:val="28"/>
          <w:szCs w:val="28"/>
        </w:rPr>
        <w:t xml:space="preserve">Международная</w:t>
      </w:r>
      <w:r>
        <w:rPr>
          <w:rFonts w:ascii="Tinos" w:hAnsi="Tinos" w:cs="Tinos"/>
          <w:sz w:val="28"/>
          <w:szCs w:val="28"/>
        </w:rPr>
        <w:t xml:space="preserve">, д. 2, </w:t>
      </w:r>
      <w:r>
        <w:rPr>
          <w:rFonts w:ascii="Tinos" w:hAnsi="Tinos" w:cs="Tinos"/>
          <w:sz w:val="28"/>
          <w:szCs w:val="28"/>
        </w:rPr>
        <w:t xml:space="preserve">пгт</w:t>
      </w:r>
      <w:r>
        <w:rPr>
          <w:rFonts w:ascii="Tinos" w:hAnsi="Tinos" w:cs="Tinos"/>
          <w:sz w:val="28"/>
          <w:szCs w:val="28"/>
        </w:rPr>
        <w:t xml:space="preserve">. Сириус, федеральная территория Сириус, 354340;</w:t>
      </w:r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электронная почта: 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vedeniktova.io</w:t>
      </w:r>
      <w:hyperlink r:id="rId10" w:tooltip="mailto:dio@sirius-ft.ru" w:history="1">
        <w:r>
          <w:rPr>
            <w:rStyle w:val="855"/>
            <w:rFonts w:ascii="Tinos" w:hAnsi="Tinos" w:cs="Tinos"/>
            <w:color w:val="000000" w:themeColor="text1"/>
            <w:sz w:val="28"/>
            <w:szCs w:val="28"/>
          </w:rPr>
          <w:t xml:space="preserve">@sirius-ft.ru</w:t>
        </w:r>
      </w:hyperlink>
      <w:r>
        <w:rPr>
          <w:rFonts w:ascii="Tinos" w:hAnsi="Tinos" w:cs="Tinos"/>
          <w:color w:val="000000" w:themeColor="text1"/>
          <w:sz w:val="28"/>
          <w:szCs w:val="28"/>
        </w:rPr>
        <w:t xml:space="preserve">;</w:t>
      </w:r>
      <w:r>
        <w:rPr>
          <w:rFonts w:ascii="Tinos" w:hAnsi="Tinos" w:cs="Tinos"/>
          <w:color w:val="000000" w:themeColor="text1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</w:rPr>
      </w:r>
      <w:bookmarkStart w:id="2" w:name="_Hlk124429916"/>
      <w:r>
        <w:rPr>
          <w:rFonts w:ascii="Tinos" w:hAnsi="Tinos" w:cs="Tinos"/>
          <w:sz w:val="28"/>
          <w:szCs w:val="28"/>
        </w:rPr>
        <w:t xml:space="preserve">телефон: 8(862)445-55-70 (доб. 283).</w:t>
      </w:r>
      <w:bookmarkEnd w:id="2"/>
      <w:r>
        <w:rPr>
          <w:rFonts w:ascii="Tinos" w:hAnsi="Tinos" w:cs="Tinos"/>
        </w:rPr>
      </w:r>
      <w:r/>
    </w:p>
    <w:p>
      <w:pPr>
        <w:pStyle w:val="84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</w:rPr>
      </w:r>
      <w:r/>
    </w:p>
    <w:p>
      <w:pPr>
        <w:pStyle w:val="849"/>
        <w:numPr>
          <w:ilvl w:val="0"/>
          <w:numId w:val="1"/>
        </w:numPr>
        <w:ind w:lef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Иная информация по решению разработчика проекта нормативного правового акта: </w:t>
      </w:r>
      <w:r>
        <w:rPr>
          <w:rFonts w:ascii="Tinos" w:hAnsi="Tinos" w:cs="Tinos"/>
          <w:sz w:val="28"/>
          <w:szCs w:val="28"/>
        </w:rPr>
        <w:t xml:space="preserve">отсутствует.</w:t>
      </w:r>
      <w:r>
        <w:rPr>
          <w:rFonts w:ascii="Tinos" w:hAnsi="Tinos" w:cs="Tinos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993" w:right="850" w:bottom="709" w:left="1701" w:header="70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Batang">
    <w:panose1 w:val="02000506000000020000"/>
  </w:font>
  <w:font w:name="Tinos">
    <w:panose1 w:val="02020603050405020304"/>
  </w:font>
  <w:font w:name="SimSun">
    <w:panose1 w:val="02000506000000020000"/>
  </w:font>
  <w:font w:name="Times New Roman">
    <w:panose1 w:val="02020603050405020304"/>
  </w:font>
  <w:font w:name="Microsoft YaHei">
    <w:panose1 w:val="020B0503020203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33239728"/>
      <w:docPartObj>
        <w:docPartGallery w:val="Page Numbers (Top of Page)"/>
        <w:docPartUnique w:val="true"/>
      </w:docPartObj>
      <w:rPr/>
    </w:sdtPr>
    <w:sdtContent>
      <w:p>
        <w:pPr>
          <w:pStyle w:val="85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/>
      </w:p>
    </w:sdtContent>
  </w:sdt>
  <w:p>
    <w:pPr>
      <w:pStyle w:val="8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464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6"/>
    <w:next w:val="836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37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6"/>
    <w:next w:val="836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37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37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37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37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37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37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37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6"/>
    <w:next w:val="836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37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36"/>
    <w:next w:val="836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37"/>
    <w:link w:val="682"/>
    <w:uiPriority w:val="10"/>
    <w:rPr>
      <w:sz w:val="48"/>
      <w:szCs w:val="48"/>
    </w:rPr>
  </w:style>
  <w:style w:type="paragraph" w:styleId="684">
    <w:name w:val="Subtitle"/>
    <w:basedOn w:val="836"/>
    <w:next w:val="836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37"/>
    <w:link w:val="684"/>
    <w:uiPriority w:val="11"/>
    <w:rPr>
      <w:sz w:val="24"/>
      <w:szCs w:val="24"/>
    </w:rPr>
  </w:style>
  <w:style w:type="paragraph" w:styleId="686">
    <w:name w:val="Quote"/>
    <w:basedOn w:val="836"/>
    <w:next w:val="836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6"/>
    <w:next w:val="836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character" w:styleId="690">
    <w:name w:val="Header Char"/>
    <w:basedOn w:val="837"/>
    <w:link w:val="852"/>
    <w:uiPriority w:val="99"/>
  </w:style>
  <w:style w:type="character" w:styleId="691">
    <w:name w:val="Footer Char"/>
    <w:basedOn w:val="837"/>
    <w:link w:val="853"/>
    <w:uiPriority w:val="99"/>
  </w:style>
  <w:style w:type="character" w:styleId="692">
    <w:name w:val="Caption Char"/>
    <w:basedOn w:val="847"/>
    <w:link w:val="853"/>
    <w:uiPriority w:val="99"/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after="200" w:line="276" w:lineRule="auto"/>
    </w:p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character" w:styleId="840" w:customStyle="1">
    <w:name w:val="Интернет-ссылка"/>
    <w:basedOn w:val="837"/>
    <w:uiPriority w:val="99"/>
    <w:unhideWhenUsed/>
    <w:rPr>
      <w:color w:val="0563c1" w:themeColor="hyperlink"/>
      <w:u w:val="single"/>
    </w:rPr>
  </w:style>
  <w:style w:type="character" w:styleId="841" w:customStyle="1">
    <w:name w:val="Unresolved Mention"/>
    <w:basedOn w:val="837"/>
    <w:uiPriority w:val="99"/>
    <w:semiHidden/>
    <w:unhideWhenUsed/>
    <w:qFormat/>
    <w:rPr>
      <w:color w:val="605e5c"/>
      <w:shd w:val="clear" w:color="auto" w:fill="e1dfdd"/>
    </w:rPr>
  </w:style>
  <w:style w:type="character" w:styleId="842" w:customStyle="1">
    <w:name w:val="Верхний колонтитул Знак"/>
    <w:basedOn w:val="837"/>
    <w:link w:val="852"/>
    <w:uiPriority w:val="99"/>
    <w:qFormat/>
  </w:style>
  <w:style w:type="character" w:styleId="843" w:customStyle="1">
    <w:name w:val="Нижний колонтитул Знак"/>
    <w:basedOn w:val="837"/>
    <w:link w:val="853"/>
    <w:uiPriority w:val="99"/>
    <w:qFormat/>
  </w:style>
  <w:style w:type="paragraph" w:styleId="844" w:customStyle="1">
    <w:name w:val="Заголовок"/>
    <w:basedOn w:val="836"/>
    <w:next w:val="84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45">
    <w:name w:val="Body Text"/>
    <w:basedOn w:val="836"/>
    <w:pPr>
      <w:spacing w:after="140"/>
    </w:pPr>
  </w:style>
  <w:style w:type="paragraph" w:styleId="846">
    <w:name w:val="List"/>
    <w:basedOn w:val="845"/>
    <w:rPr>
      <w:rFonts w:cs="Arial"/>
    </w:rPr>
  </w:style>
  <w:style w:type="paragraph" w:styleId="847">
    <w:name w:val="Caption"/>
    <w:basedOn w:val="836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8">
    <w:name w:val="index heading"/>
    <w:basedOn w:val="836"/>
    <w:qFormat/>
    <w:pPr>
      <w:suppressLineNumbers/>
    </w:pPr>
    <w:rPr>
      <w:rFonts w:cs="Arial"/>
    </w:rPr>
  </w:style>
  <w:style w:type="paragraph" w:styleId="849">
    <w:name w:val="No Spacing"/>
    <w:uiPriority w:val="1"/>
    <w:qFormat/>
  </w:style>
  <w:style w:type="paragraph" w:styleId="850">
    <w:name w:val="List Paragraph"/>
    <w:basedOn w:val="836"/>
    <w:uiPriority w:val="34"/>
    <w:qFormat/>
    <w:pPr>
      <w:contextualSpacing/>
      <w:ind w:left="720"/>
      <w:spacing w:after="160" w:line="259" w:lineRule="auto"/>
    </w:pPr>
  </w:style>
  <w:style w:type="paragraph" w:styleId="851" w:customStyle="1">
    <w:name w:val="Колонтитул"/>
    <w:basedOn w:val="836"/>
    <w:qFormat/>
  </w:style>
  <w:style w:type="paragraph" w:styleId="852">
    <w:name w:val="Header"/>
    <w:basedOn w:val="836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3">
    <w:name w:val="Footer"/>
    <w:basedOn w:val="836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4" w:customStyle="1">
    <w:name w:val="s_1"/>
    <w:basedOn w:val="8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5">
    <w:name w:val="Hyperlink"/>
    <w:basedOn w:val="837"/>
    <w:uiPriority w:val="99"/>
    <w:unhideWhenUsed/>
    <w:rPr>
      <w:color w:val="0563c1" w:themeColor="hyperlink"/>
      <w:u w:val="single"/>
    </w:rPr>
  </w:style>
  <w:style w:type="paragraph" w:styleId="856" w:customStyle="1">
    <w:name w:val="ConsPlusNormal"/>
    <w:uiPriority w:val="99"/>
    <w:pPr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paragraph" w:styleId="857" w:customStyle="1">
    <w:name w:val="Обычный1"/>
    <w:next w:val="851"/>
    <w:link w:val="83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dio@sirius-f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dc:description/>
  <dc:language>ru-RU</dc:language>
  <cp:revision>12</cp:revision>
  <dcterms:created xsi:type="dcterms:W3CDTF">2023-01-31T10:38:00Z</dcterms:created>
  <dcterms:modified xsi:type="dcterms:W3CDTF">2024-01-25T13:01:42Z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zis_attach_id">
    <vt:lpwstr/>
  </property>
</Properties>
</file>